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14:paraId="3DE504DC" w14:textId="77777777" w:rsidR="00655A25" w:rsidRPr="00655A25" w:rsidRDefault="00655A25" w:rsidP="00655A25">
      <w:pPr>
        <w:spacing w:line="480" w:lineRule="auto"/>
        <w:rPr>
          <w:rFonts w:ascii="Times New Roman" w:hAnsi="Times New Roman" w:cs="Times New Roman"/>
          <w:sz w:val="24"/>
          <w:szCs w:val="24"/>
        </w:rPr>
      </w:pPr>
    </w:p>
    <w:p w14:paraId="23A32DBD" w14:textId="7CDA383A" w:rsidR="00655A25" w:rsidRPr="00655A25" w:rsidRDefault="00655A25" w:rsidP="00655A25">
      <w:pPr>
        <w:spacing w:line="480" w:lineRule="auto"/>
        <w:rPr>
          <w:rFonts w:ascii="Times New Roman" w:hAnsi="Times New Roman" w:cs="Times New Roman"/>
          <w:sz w:val="24"/>
          <w:szCs w:val="24"/>
        </w:rPr>
      </w:pPr>
      <w:r w:rsidRPr="00655A25">
        <w:rPr>
          <w:rFonts w:ascii="Times New Roman" w:hAnsi="Times New Roman" w:cs="Times New Roman"/>
          <w:sz w:val="24"/>
          <w:szCs w:val="24"/>
        </w:rPr>
        <w:t>Identify the needs of Rossington Auto Supply Ltd. customers and perform a task analysis. How will your findings impact your decision?</w:t>
      </w:r>
    </w:p>
    <w:p w14:paraId="195C4F0C" w14:textId="77777777" w:rsidR="00655A25" w:rsidRPr="00655A25" w:rsidRDefault="00655A25" w:rsidP="00655A25">
      <w:pPr>
        <w:spacing w:line="480" w:lineRule="auto"/>
        <w:rPr>
          <w:rFonts w:ascii="Times New Roman" w:hAnsi="Times New Roman" w:cs="Times New Roman"/>
          <w:sz w:val="24"/>
          <w:szCs w:val="24"/>
        </w:rPr>
      </w:pPr>
      <w:r w:rsidRPr="00655A25">
        <w:rPr>
          <w:rFonts w:ascii="Times New Roman" w:hAnsi="Times New Roman" w:cs="Times New Roman"/>
          <w:sz w:val="24"/>
          <w:szCs w:val="24"/>
        </w:rPr>
        <w:t xml:space="preserve">The customers required high-quality products. The company had to hire a quality control manager whose duty is to check on the products produced to have a competitive advantage over other established companies. This helped the company acquire a third contractual agreement to widen their customer's demand for their products. The customers had a stringent specification that had to align with the products of the company. In the market where the company operated, many companies produced similar products of high quality; thus, there was non-existence of loyalty from customers. For the company to be relevant, they had to keep low prices and avail the products on </w:t>
      </w:r>
      <w:proofErr w:type="gramStart"/>
      <w:r w:rsidRPr="00655A25">
        <w:rPr>
          <w:rFonts w:ascii="Times New Roman" w:hAnsi="Times New Roman" w:cs="Times New Roman"/>
          <w:sz w:val="24"/>
          <w:szCs w:val="24"/>
        </w:rPr>
        <w:t>time .The</w:t>
      </w:r>
      <w:proofErr w:type="gramEnd"/>
      <w:r w:rsidRPr="00655A25">
        <w:rPr>
          <w:rFonts w:ascii="Times New Roman" w:hAnsi="Times New Roman" w:cs="Times New Roman"/>
          <w:sz w:val="24"/>
          <w:szCs w:val="24"/>
        </w:rPr>
        <w:t xml:space="preserve"> Company had to coordinate with the suppliers to enable smooth flow of required inputs for production, leading to contract renewal failure. </w:t>
      </w:r>
    </w:p>
    <w:p w14:paraId="055151A2" w14:textId="0A7E97AC" w:rsidR="00655A25" w:rsidRPr="00655A25" w:rsidRDefault="00655A25" w:rsidP="00655A25">
      <w:pPr>
        <w:spacing w:line="480" w:lineRule="auto"/>
        <w:rPr>
          <w:rFonts w:ascii="Times New Roman" w:hAnsi="Times New Roman" w:cs="Times New Roman"/>
          <w:sz w:val="24"/>
          <w:szCs w:val="24"/>
        </w:rPr>
      </w:pPr>
      <w:r w:rsidRPr="00655A25">
        <w:rPr>
          <w:rFonts w:ascii="Times New Roman" w:hAnsi="Times New Roman" w:cs="Times New Roman"/>
          <w:sz w:val="24"/>
          <w:szCs w:val="24"/>
        </w:rPr>
        <w:t>The company has to adjust to customer needs during their operations. Satisfying customer needs will enable them to have higher income revenue than their previous one that recorded 50 million dollars; this would increase to about 200 million dollars annually. Production efficiency is required because it will positively affect income; this will have a rise in the GDP.</w:t>
      </w:r>
    </w:p>
    <w:tbl>
      <w:tblPr>
        <w:tblStyle w:val="TableGrid"/>
        <w:tblpPr w:leftFromText="180" w:rightFromText="180" w:vertAnchor="page" w:horzAnchor="page" w:tblpX="961" w:tblpY="706"/>
        <w:tblW w:w="9351" w:type="dxa"/>
        <w:tblInd w:w="0" w:type="dxa"/>
        <w:tblCellMar>
          <w:left w:w="107" w:type="dxa"/>
          <w:right w:w="48" w:type="dxa"/>
        </w:tblCellMar>
        <w:tblLook w:val="04A0" w:firstRow="1" w:lastRow="0" w:firstColumn="1" w:lastColumn="0" w:noHBand="0" w:noVBand="1"/>
      </w:tblPr>
      <w:tblGrid>
        <w:gridCol w:w="1130"/>
        <w:gridCol w:w="3119"/>
        <w:gridCol w:w="4252"/>
        <w:gridCol w:w="850"/>
      </w:tblGrid>
      <w:tr w:rsidR="00655A25" w:rsidRPr="00655A25" w14:paraId="176E1067" w14:textId="77777777" w:rsidTr="000B5CBF">
        <w:trPr>
          <w:trHeight w:val="1114"/>
        </w:trPr>
        <w:tc>
          <w:tcPr>
            <w:tcW w:w="1130" w:type="dxa"/>
            <w:tcBorders>
              <w:top w:val="single" w:sz="4" w:space="0" w:color="000000"/>
              <w:left w:val="single" w:sz="4" w:space="0" w:color="000000"/>
              <w:bottom w:val="single" w:sz="4" w:space="0" w:color="000000"/>
              <w:right w:val="single" w:sz="4" w:space="0" w:color="000000"/>
            </w:tcBorders>
            <w:tcMar>
              <w:top w:w="15" w:type="dxa"/>
              <w:left w:w="107" w:type="dxa"/>
              <w:bottom w:w="0" w:type="dxa"/>
              <w:right w:w="48" w:type="dxa"/>
            </w:tcMar>
            <w:hideMark/>
          </w:tcPr>
          <w:p w14:paraId="3CF4CFA4" w14:textId="77777777" w:rsidR="00655A25" w:rsidRPr="00655A25" w:rsidRDefault="00655A25" w:rsidP="000B5CBF">
            <w:pPr>
              <w:spacing w:line="256" w:lineRule="auto"/>
              <w:ind w:left="1"/>
              <w:rPr>
                <w:rFonts w:ascii="Calibri" w:eastAsia="Calibri" w:hAnsi="Calibri" w:cs="Calibri"/>
                <w:color w:val="000000"/>
              </w:rPr>
            </w:pPr>
            <w:r w:rsidRPr="00655A25">
              <w:rPr>
                <w:rFonts w:ascii="Times New Roman" w:eastAsia="Times New Roman" w:hAnsi="Times New Roman" w:cs="Times New Roman"/>
                <w:color w:val="000000"/>
                <w:sz w:val="24"/>
              </w:rPr>
              <w:lastRenderedPageBreak/>
              <w:t>Quantity</w:t>
            </w:r>
          </w:p>
        </w:tc>
        <w:tc>
          <w:tcPr>
            <w:tcW w:w="3119" w:type="dxa"/>
            <w:tcBorders>
              <w:top w:val="single" w:sz="4" w:space="0" w:color="000000"/>
              <w:left w:val="single" w:sz="4" w:space="0" w:color="000000"/>
              <w:bottom w:val="single" w:sz="4" w:space="0" w:color="000000"/>
              <w:right w:val="single" w:sz="4" w:space="0" w:color="000000"/>
            </w:tcBorders>
            <w:tcMar>
              <w:top w:w="15" w:type="dxa"/>
              <w:left w:w="107" w:type="dxa"/>
              <w:bottom w:w="0" w:type="dxa"/>
              <w:right w:w="48" w:type="dxa"/>
            </w:tcMar>
            <w:hideMark/>
          </w:tcPr>
          <w:p w14:paraId="16CE988D" w14:textId="77777777" w:rsidR="00655A25" w:rsidRPr="00655A25" w:rsidRDefault="00655A25" w:rsidP="000B5CBF">
            <w:pPr>
              <w:spacing w:line="256" w:lineRule="auto"/>
              <w:rPr>
                <w:rFonts w:ascii="Calibri" w:eastAsia="Calibri" w:hAnsi="Calibri" w:cs="Calibri"/>
                <w:color w:val="000000"/>
              </w:rPr>
            </w:pPr>
            <w:r w:rsidRPr="00655A25">
              <w:rPr>
                <w:rFonts w:ascii="Times New Roman" w:eastAsia="Times New Roman" w:hAnsi="Times New Roman" w:cs="Times New Roman"/>
                <w:color w:val="000000"/>
                <w:sz w:val="24"/>
              </w:rPr>
              <w:t xml:space="preserve">High demand for </w:t>
            </w:r>
            <w:proofErr w:type="gramStart"/>
            <w:r w:rsidRPr="00655A25">
              <w:rPr>
                <w:rFonts w:ascii="Times New Roman" w:eastAsia="Times New Roman" w:hAnsi="Times New Roman" w:cs="Times New Roman"/>
                <w:color w:val="000000"/>
                <w:sz w:val="24"/>
              </w:rPr>
              <w:t>supplies..</w:t>
            </w:r>
            <w:proofErr w:type="gramEnd"/>
          </w:p>
        </w:tc>
        <w:tc>
          <w:tcPr>
            <w:tcW w:w="4252" w:type="dxa"/>
            <w:tcBorders>
              <w:top w:val="single" w:sz="4" w:space="0" w:color="000000"/>
              <w:left w:val="single" w:sz="4" w:space="0" w:color="000000"/>
              <w:bottom w:val="single" w:sz="4" w:space="0" w:color="000000"/>
              <w:right w:val="single" w:sz="4" w:space="0" w:color="000000"/>
            </w:tcBorders>
            <w:tcMar>
              <w:top w:w="15" w:type="dxa"/>
              <w:left w:w="107" w:type="dxa"/>
              <w:bottom w:w="0" w:type="dxa"/>
              <w:right w:w="48" w:type="dxa"/>
            </w:tcMar>
            <w:hideMark/>
          </w:tcPr>
          <w:p w14:paraId="0EBF2820" w14:textId="77777777" w:rsidR="00655A25" w:rsidRPr="00655A25" w:rsidRDefault="00655A25" w:rsidP="000B5CBF">
            <w:pPr>
              <w:spacing w:line="256" w:lineRule="auto"/>
              <w:ind w:left="1" w:right="6"/>
              <w:rPr>
                <w:rFonts w:ascii="Calibri" w:eastAsia="Calibri" w:hAnsi="Calibri" w:cs="Calibri"/>
                <w:color w:val="000000"/>
              </w:rPr>
            </w:pPr>
            <w:r w:rsidRPr="00655A25">
              <w:rPr>
                <w:rFonts w:ascii="Times New Roman" w:eastAsia="Times New Roman" w:hAnsi="Times New Roman" w:cs="Times New Roman"/>
                <w:color w:val="000000"/>
                <w:sz w:val="24"/>
              </w:rPr>
              <w:t>There has been an increased demand of supplies due to the recent epidemic leading people to repair and make over their homes.</w:t>
            </w:r>
          </w:p>
        </w:tc>
        <w:tc>
          <w:tcPr>
            <w:tcW w:w="850" w:type="dxa"/>
            <w:tcBorders>
              <w:top w:val="single" w:sz="4" w:space="0" w:color="000000"/>
              <w:left w:val="single" w:sz="4" w:space="0" w:color="000000"/>
              <w:bottom w:val="single" w:sz="4" w:space="0" w:color="000000"/>
              <w:right w:val="single" w:sz="4" w:space="0" w:color="000000"/>
            </w:tcBorders>
            <w:tcMar>
              <w:top w:w="15" w:type="dxa"/>
              <w:left w:w="107" w:type="dxa"/>
              <w:bottom w:w="0" w:type="dxa"/>
              <w:right w:w="48" w:type="dxa"/>
            </w:tcMar>
          </w:tcPr>
          <w:p w14:paraId="5673115D" w14:textId="77777777" w:rsidR="00655A25" w:rsidRPr="00655A25" w:rsidRDefault="00655A25" w:rsidP="000B5CBF">
            <w:pPr>
              <w:spacing w:line="256" w:lineRule="auto"/>
              <w:rPr>
                <w:rFonts w:ascii="Calibri" w:eastAsia="Calibri" w:hAnsi="Calibri" w:cs="Calibri"/>
                <w:color w:val="000000"/>
              </w:rPr>
            </w:pPr>
          </w:p>
        </w:tc>
      </w:tr>
      <w:tr w:rsidR="00655A25" w:rsidRPr="00655A25" w14:paraId="47B718D6" w14:textId="77777777" w:rsidTr="000B5CBF">
        <w:trPr>
          <w:trHeight w:val="838"/>
        </w:trPr>
        <w:tc>
          <w:tcPr>
            <w:tcW w:w="1130" w:type="dxa"/>
            <w:tcBorders>
              <w:top w:val="single" w:sz="4" w:space="0" w:color="000000"/>
              <w:left w:val="single" w:sz="4" w:space="0" w:color="000000"/>
              <w:bottom w:val="single" w:sz="4" w:space="0" w:color="000000"/>
              <w:right w:val="single" w:sz="4" w:space="0" w:color="000000"/>
            </w:tcBorders>
            <w:tcMar>
              <w:top w:w="15" w:type="dxa"/>
              <w:left w:w="107" w:type="dxa"/>
              <w:bottom w:w="0" w:type="dxa"/>
              <w:right w:w="48" w:type="dxa"/>
            </w:tcMar>
            <w:hideMark/>
          </w:tcPr>
          <w:p w14:paraId="7477FD4E" w14:textId="77777777" w:rsidR="00655A25" w:rsidRPr="00655A25" w:rsidRDefault="00655A25" w:rsidP="000B5CBF">
            <w:pPr>
              <w:spacing w:line="256" w:lineRule="auto"/>
              <w:ind w:left="1"/>
              <w:rPr>
                <w:rFonts w:ascii="Calibri" w:eastAsia="Calibri" w:hAnsi="Calibri" w:cs="Calibri"/>
                <w:color w:val="000000"/>
              </w:rPr>
            </w:pPr>
            <w:r w:rsidRPr="00655A25">
              <w:rPr>
                <w:rFonts w:ascii="Times New Roman" w:eastAsia="Times New Roman" w:hAnsi="Times New Roman" w:cs="Times New Roman"/>
                <w:color w:val="000000"/>
                <w:sz w:val="24"/>
              </w:rPr>
              <w:t>Price</w:t>
            </w:r>
          </w:p>
        </w:tc>
        <w:tc>
          <w:tcPr>
            <w:tcW w:w="3119" w:type="dxa"/>
            <w:tcBorders>
              <w:top w:val="single" w:sz="4" w:space="0" w:color="000000"/>
              <w:left w:val="single" w:sz="4" w:space="0" w:color="000000"/>
              <w:bottom w:val="single" w:sz="4" w:space="0" w:color="000000"/>
              <w:right w:val="single" w:sz="4" w:space="0" w:color="000000"/>
            </w:tcBorders>
            <w:tcMar>
              <w:top w:w="15" w:type="dxa"/>
              <w:left w:w="107" w:type="dxa"/>
              <w:bottom w:w="0" w:type="dxa"/>
              <w:right w:w="48" w:type="dxa"/>
            </w:tcMar>
            <w:hideMark/>
          </w:tcPr>
          <w:p w14:paraId="3A3D9AE3" w14:textId="77777777" w:rsidR="00655A25" w:rsidRPr="00655A25" w:rsidRDefault="00655A25" w:rsidP="000B5CBF">
            <w:pPr>
              <w:spacing w:line="256" w:lineRule="auto"/>
              <w:ind w:left="1"/>
              <w:rPr>
                <w:rFonts w:ascii="Calibri" w:eastAsia="Calibri" w:hAnsi="Calibri" w:cs="Calibri"/>
                <w:color w:val="000000"/>
              </w:rPr>
            </w:pPr>
            <w:r w:rsidRPr="00655A25">
              <w:rPr>
                <w:rFonts w:ascii="Times New Roman" w:eastAsia="Times New Roman" w:hAnsi="Times New Roman" w:cs="Times New Roman"/>
                <w:color w:val="000000"/>
                <w:sz w:val="24"/>
              </w:rPr>
              <w:t>Affordable</w:t>
            </w:r>
          </w:p>
        </w:tc>
        <w:tc>
          <w:tcPr>
            <w:tcW w:w="4252" w:type="dxa"/>
            <w:tcBorders>
              <w:top w:val="single" w:sz="4" w:space="0" w:color="000000"/>
              <w:left w:val="single" w:sz="4" w:space="0" w:color="000000"/>
              <w:bottom w:val="single" w:sz="4" w:space="0" w:color="000000"/>
              <w:right w:val="single" w:sz="4" w:space="0" w:color="000000"/>
            </w:tcBorders>
            <w:tcMar>
              <w:top w:w="15" w:type="dxa"/>
              <w:left w:w="107" w:type="dxa"/>
              <w:bottom w:w="0" w:type="dxa"/>
              <w:right w:w="48" w:type="dxa"/>
            </w:tcMar>
            <w:hideMark/>
          </w:tcPr>
          <w:p w14:paraId="686BD28D" w14:textId="77777777" w:rsidR="00655A25" w:rsidRPr="00655A25" w:rsidRDefault="00655A25" w:rsidP="000B5CBF">
            <w:pPr>
              <w:spacing w:line="256" w:lineRule="auto"/>
              <w:ind w:left="1" w:right="52"/>
              <w:rPr>
                <w:rFonts w:ascii="Calibri" w:eastAsia="Calibri" w:hAnsi="Calibri" w:cs="Calibri"/>
                <w:color w:val="000000"/>
              </w:rPr>
            </w:pPr>
            <w:r w:rsidRPr="00655A25">
              <w:rPr>
                <w:rFonts w:ascii="Times New Roman" w:eastAsia="Times New Roman" w:hAnsi="Times New Roman" w:cs="Times New Roman"/>
                <w:color w:val="000000"/>
                <w:sz w:val="24"/>
              </w:rPr>
              <w:t>The customer is concerned about spending in the midst of a pandemic and therefore would wish to have affordable prices.</w:t>
            </w:r>
          </w:p>
        </w:tc>
        <w:tc>
          <w:tcPr>
            <w:tcW w:w="850" w:type="dxa"/>
            <w:tcBorders>
              <w:top w:val="single" w:sz="4" w:space="0" w:color="000000"/>
              <w:left w:val="single" w:sz="4" w:space="0" w:color="000000"/>
              <w:bottom w:val="single" w:sz="4" w:space="0" w:color="000000"/>
              <w:right w:val="single" w:sz="4" w:space="0" w:color="000000"/>
            </w:tcBorders>
            <w:tcMar>
              <w:top w:w="15" w:type="dxa"/>
              <w:left w:w="107" w:type="dxa"/>
              <w:bottom w:w="0" w:type="dxa"/>
              <w:right w:w="48" w:type="dxa"/>
            </w:tcMar>
            <w:hideMark/>
          </w:tcPr>
          <w:p w14:paraId="0B794E22" w14:textId="77777777" w:rsidR="00655A25" w:rsidRPr="00655A25" w:rsidRDefault="00655A25" w:rsidP="000B5CBF">
            <w:pPr>
              <w:spacing w:line="256" w:lineRule="auto"/>
              <w:rPr>
                <w:rFonts w:ascii="Calibri" w:eastAsia="Calibri" w:hAnsi="Calibri" w:cs="Calibri"/>
                <w:color w:val="000000"/>
              </w:rPr>
            </w:pPr>
            <w:r w:rsidRPr="00655A25">
              <w:rPr>
                <w:rFonts w:ascii="Times New Roman" w:eastAsia="Times New Roman" w:hAnsi="Times New Roman" w:cs="Times New Roman"/>
                <w:color w:val="000000"/>
                <w:sz w:val="24"/>
              </w:rPr>
              <w:t xml:space="preserve"> </w:t>
            </w:r>
          </w:p>
        </w:tc>
      </w:tr>
      <w:tr w:rsidR="00655A25" w:rsidRPr="00655A25" w14:paraId="20E69980" w14:textId="77777777" w:rsidTr="000B5CBF">
        <w:trPr>
          <w:trHeight w:val="838"/>
        </w:trPr>
        <w:tc>
          <w:tcPr>
            <w:tcW w:w="1130" w:type="dxa"/>
            <w:tcBorders>
              <w:top w:val="single" w:sz="4" w:space="0" w:color="000000"/>
              <w:left w:val="single" w:sz="4" w:space="0" w:color="000000"/>
              <w:bottom w:val="single" w:sz="4" w:space="0" w:color="000000"/>
              <w:right w:val="single" w:sz="4" w:space="0" w:color="000000"/>
            </w:tcBorders>
            <w:tcMar>
              <w:top w:w="15" w:type="dxa"/>
              <w:left w:w="107" w:type="dxa"/>
              <w:bottom w:w="0" w:type="dxa"/>
              <w:right w:w="48" w:type="dxa"/>
            </w:tcMar>
            <w:hideMark/>
          </w:tcPr>
          <w:p w14:paraId="5640A335" w14:textId="77777777" w:rsidR="00655A25" w:rsidRPr="00655A25" w:rsidRDefault="00655A25" w:rsidP="000B5CBF">
            <w:pPr>
              <w:spacing w:line="256" w:lineRule="auto"/>
              <w:rPr>
                <w:rFonts w:ascii="Calibri" w:eastAsia="Calibri" w:hAnsi="Calibri" w:cs="Calibri"/>
                <w:color w:val="000000"/>
              </w:rPr>
            </w:pPr>
            <w:r w:rsidRPr="00655A25">
              <w:rPr>
                <w:rFonts w:ascii="Times New Roman" w:eastAsia="Times New Roman" w:hAnsi="Times New Roman" w:cs="Times New Roman"/>
                <w:color w:val="000000"/>
                <w:sz w:val="24"/>
              </w:rPr>
              <w:t>Quality</w:t>
            </w:r>
          </w:p>
        </w:tc>
        <w:tc>
          <w:tcPr>
            <w:tcW w:w="3119" w:type="dxa"/>
            <w:tcBorders>
              <w:top w:val="single" w:sz="4" w:space="0" w:color="000000"/>
              <w:left w:val="single" w:sz="4" w:space="0" w:color="000000"/>
              <w:bottom w:val="single" w:sz="4" w:space="0" w:color="000000"/>
              <w:right w:val="single" w:sz="4" w:space="0" w:color="000000"/>
            </w:tcBorders>
            <w:tcMar>
              <w:top w:w="15" w:type="dxa"/>
              <w:left w:w="107" w:type="dxa"/>
              <w:bottom w:w="0" w:type="dxa"/>
              <w:right w:w="48" w:type="dxa"/>
            </w:tcMar>
            <w:hideMark/>
          </w:tcPr>
          <w:p w14:paraId="08C1FD73" w14:textId="77777777" w:rsidR="00655A25" w:rsidRPr="00655A25" w:rsidRDefault="00655A25" w:rsidP="000B5CBF">
            <w:pPr>
              <w:spacing w:line="256" w:lineRule="auto"/>
              <w:rPr>
                <w:rFonts w:ascii="Calibri" w:eastAsia="Calibri" w:hAnsi="Calibri" w:cs="Calibri"/>
                <w:color w:val="000000"/>
              </w:rPr>
            </w:pPr>
            <w:r w:rsidRPr="00655A25">
              <w:rPr>
                <w:rFonts w:ascii="Times New Roman" w:eastAsia="Times New Roman" w:hAnsi="Times New Roman" w:cs="Times New Roman"/>
                <w:color w:val="000000"/>
                <w:sz w:val="24"/>
              </w:rPr>
              <w:t>Strong and durable supplies</w:t>
            </w:r>
          </w:p>
        </w:tc>
        <w:tc>
          <w:tcPr>
            <w:tcW w:w="4252" w:type="dxa"/>
            <w:tcBorders>
              <w:top w:val="single" w:sz="4" w:space="0" w:color="000000"/>
              <w:left w:val="single" w:sz="4" w:space="0" w:color="000000"/>
              <w:bottom w:val="single" w:sz="4" w:space="0" w:color="000000"/>
              <w:right w:val="single" w:sz="4" w:space="0" w:color="000000"/>
            </w:tcBorders>
            <w:tcMar>
              <w:top w:w="15" w:type="dxa"/>
              <w:left w:w="107" w:type="dxa"/>
              <w:bottom w:w="0" w:type="dxa"/>
              <w:right w:w="48" w:type="dxa"/>
            </w:tcMar>
            <w:hideMark/>
          </w:tcPr>
          <w:p w14:paraId="1524EC69" w14:textId="77777777" w:rsidR="00655A25" w:rsidRPr="00655A25" w:rsidRDefault="00655A25" w:rsidP="000B5CBF">
            <w:pPr>
              <w:spacing w:line="256" w:lineRule="auto"/>
              <w:ind w:left="1"/>
              <w:rPr>
                <w:rFonts w:ascii="Calibri" w:eastAsia="Calibri" w:hAnsi="Calibri" w:cs="Calibri"/>
                <w:color w:val="000000"/>
              </w:rPr>
            </w:pPr>
            <w:r w:rsidRPr="00655A25">
              <w:rPr>
                <w:rFonts w:ascii="Times New Roman" w:eastAsia="Times New Roman" w:hAnsi="Times New Roman" w:cs="Times New Roman"/>
                <w:color w:val="000000"/>
                <w:sz w:val="24"/>
              </w:rPr>
              <w:t>The customer desires quality and durable supplies, with the standard mark of quality and safety assurance</w:t>
            </w:r>
          </w:p>
        </w:tc>
        <w:tc>
          <w:tcPr>
            <w:tcW w:w="850" w:type="dxa"/>
            <w:tcBorders>
              <w:top w:val="single" w:sz="4" w:space="0" w:color="000000"/>
              <w:left w:val="single" w:sz="4" w:space="0" w:color="000000"/>
              <w:bottom w:val="single" w:sz="4" w:space="0" w:color="000000"/>
              <w:right w:val="single" w:sz="4" w:space="0" w:color="000000"/>
            </w:tcBorders>
            <w:tcMar>
              <w:top w:w="15" w:type="dxa"/>
              <w:left w:w="107" w:type="dxa"/>
              <w:bottom w:w="0" w:type="dxa"/>
              <w:right w:w="48" w:type="dxa"/>
            </w:tcMar>
            <w:hideMark/>
          </w:tcPr>
          <w:p w14:paraId="448E447F" w14:textId="77777777" w:rsidR="00655A25" w:rsidRPr="00655A25" w:rsidRDefault="00655A25" w:rsidP="000B5CBF">
            <w:pPr>
              <w:spacing w:line="256" w:lineRule="auto"/>
              <w:rPr>
                <w:rFonts w:ascii="Calibri" w:eastAsia="Calibri" w:hAnsi="Calibri" w:cs="Calibri"/>
                <w:color w:val="000000"/>
              </w:rPr>
            </w:pPr>
            <w:r w:rsidRPr="00655A25">
              <w:rPr>
                <w:rFonts w:ascii="Times New Roman" w:eastAsia="Times New Roman" w:hAnsi="Times New Roman" w:cs="Times New Roman"/>
                <w:color w:val="000000"/>
                <w:sz w:val="24"/>
              </w:rPr>
              <w:t>core</w:t>
            </w:r>
          </w:p>
        </w:tc>
      </w:tr>
      <w:tr w:rsidR="00655A25" w:rsidRPr="00655A25" w14:paraId="5DAD8DEC" w14:textId="77777777" w:rsidTr="000B5CBF">
        <w:trPr>
          <w:trHeight w:val="1943"/>
        </w:trPr>
        <w:tc>
          <w:tcPr>
            <w:tcW w:w="1130" w:type="dxa"/>
            <w:tcBorders>
              <w:top w:val="single" w:sz="4" w:space="0" w:color="000000"/>
              <w:left w:val="single" w:sz="4" w:space="0" w:color="000000"/>
              <w:bottom w:val="single" w:sz="4" w:space="0" w:color="000000"/>
              <w:right w:val="single" w:sz="4" w:space="0" w:color="000000"/>
            </w:tcBorders>
            <w:tcMar>
              <w:top w:w="15" w:type="dxa"/>
              <w:left w:w="107" w:type="dxa"/>
              <w:bottom w:w="0" w:type="dxa"/>
              <w:right w:w="48" w:type="dxa"/>
            </w:tcMar>
            <w:hideMark/>
          </w:tcPr>
          <w:p w14:paraId="499B836A" w14:textId="77777777" w:rsidR="00655A25" w:rsidRPr="00655A25" w:rsidRDefault="00655A25" w:rsidP="000B5CBF">
            <w:pPr>
              <w:spacing w:line="256" w:lineRule="auto"/>
              <w:ind w:left="1"/>
              <w:rPr>
                <w:rFonts w:ascii="Calibri" w:eastAsia="Calibri" w:hAnsi="Calibri" w:cs="Calibri"/>
                <w:color w:val="000000"/>
              </w:rPr>
            </w:pPr>
            <w:r w:rsidRPr="00655A25">
              <w:rPr>
                <w:rFonts w:ascii="Times New Roman" w:eastAsia="Times New Roman" w:hAnsi="Times New Roman" w:cs="Times New Roman"/>
                <w:color w:val="000000"/>
                <w:sz w:val="24"/>
              </w:rPr>
              <w:t xml:space="preserve">Service </w:t>
            </w:r>
          </w:p>
        </w:tc>
        <w:tc>
          <w:tcPr>
            <w:tcW w:w="3119" w:type="dxa"/>
            <w:tcBorders>
              <w:top w:val="single" w:sz="4" w:space="0" w:color="000000"/>
              <w:left w:val="single" w:sz="4" w:space="0" w:color="000000"/>
              <w:bottom w:val="single" w:sz="4" w:space="0" w:color="000000"/>
              <w:right w:val="single" w:sz="4" w:space="0" w:color="000000"/>
            </w:tcBorders>
            <w:tcMar>
              <w:top w:w="15" w:type="dxa"/>
              <w:left w:w="107" w:type="dxa"/>
              <w:bottom w:w="0" w:type="dxa"/>
              <w:right w:w="48" w:type="dxa"/>
            </w:tcMar>
            <w:hideMark/>
          </w:tcPr>
          <w:p w14:paraId="6E0D5106" w14:textId="77777777" w:rsidR="00655A25" w:rsidRPr="00655A25" w:rsidRDefault="00655A25" w:rsidP="000B5CBF">
            <w:pPr>
              <w:spacing w:line="256" w:lineRule="auto"/>
              <w:ind w:left="1"/>
              <w:rPr>
                <w:rFonts w:ascii="Calibri" w:eastAsia="Calibri" w:hAnsi="Calibri" w:cs="Calibri"/>
                <w:color w:val="000000"/>
              </w:rPr>
            </w:pPr>
            <w:r w:rsidRPr="00655A25">
              <w:rPr>
                <w:rFonts w:ascii="Times New Roman" w:eastAsia="Times New Roman" w:hAnsi="Times New Roman" w:cs="Times New Roman"/>
                <w:color w:val="000000"/>
                <w:sz w:val="24"/>
              </w:rPr>
              <w:t>Delivery and packaging services</w:t>
            </w:r>
          </w:p>
        </w:tc>
        <w:tc>
          <w:tcPr>
            <w:tcW w:w="4252" w:type="dxa"/>
            <w:tcBorders>
              <w:top w:val="single" w:sz="4" w:space="0" w:color="000000"/>
              <w:left w:val="single" w:sz="4" w:space="0" w:color="000000"/>
              <w:bottom w:val="single" w:sz="4" w:space="0" w:color="000000"/>
              <w:right w:val="single" w:sz="4" w:space="0" w:color="000000"/>
            </w:tcBorders>
            <w:tcMar>
              <w:top w:w="15" w:type="dxa"/>
              <w:left w:w="107" w:type="dxa"/>
              <w:bottom w:w="0" w:type="dxa"/>
              <w:right w:w="48" w:type="dxa"/>
            </w:tcMar>
            <w:hideMark/>
          </w:tcPr>
          <w:p w14:paraId="0FEA3304" w14:textId="77777777" w:rsidR="00655A25" w:rsidRPr="00655A25" w:rsidRDefault="00655A25" w:rsidP="000B5CBF">
            <w:pPr>
              <w:spacing w:line="256" w:lineRule="auto"/>
              <w:ind w:left="1"/>
              <w:rPr>
                <w:rFonts w:ascii="Calibri" w:eastAsia="Calibri" w:hAnsi="Calibri" w:cs="Calibri"/>
                <w:color w:val="000000"/>
              </w:rPr>
            </w:pPr>
            <w:r w:rsidRPr="00655A25">
              <w:rPr>
                <w:rFonts w:ascii="Times New Roman" w:eastAsia="Times New Roman" w:hAnsi="Times New Roman" w:cs="Times New Roman"/>
                <w:color w:val="000000"/>
                <w:sz w:val="24"/>
              </w:rPr>
              <w:t>The customer asks for assurance that if he/she buys in bulk, transport services will be provided later and also installation services</w:t>
            </w:r>
          </w:p>
        </w:tc>
        <w:tc>
          <w:tcPr>
            <w:tcW w:w="850" w:type="dxa"/>
            <w:tcBorders>
              <w:top w:val="single" w:sz="4" w:space="0" w:color="000000"/>
              <w:left w:val="single" w:sz="4" w:space="0" w:color="000000"/>
              <w:bottom w:val="single" w:sz="4" w:space="0" w:color="000000"/>
              <w:right w:val="single" w:sz="4" w:space="0" w:color="000000"/>
            </w:tcBorders>
            <w:tcMar>
              <w:top w:w="15" w:type="dxa"/>
              <w:left w:w="107" w:type="dxa"/>
              <w:bottom w:w="0" w:type="dxa"/>
              <w:right w:w="48" w:type="dxa"/>
            </w:tcMar>
            <w:hideMark/>
          </w:tcPr>
          <w:p w14:paraId="26B3E038" w14:textId="77777777" w:rsidR="00655A25" w:rsidRPr="00655A25" w:rsidRDefault="00655A25" w:rsidP="000B5CBF">
            <w:pPr>
              <w:spacing w:line="256" w:lineRule="auto"/>
              <w:rPr>
                <w:rFonts w:ascii="Calibri" w:eastAsia="Calibri" w:hAnsi="Calibri" w:cs="Calibri"/>
                <w:color w:val="000000"/>
              </w:rPr>
            </w:pPr>
            <w:r w:rsidRPr="00655A25">
              <w:rPr>
                <w:rFonts w:ascii="Times New Roman" w:eastAsia="Times New Roman" w:hAnsi="Times New Roman" w:cs="Times New Roman"/>
                <w:color w:val="000000"/>
                <w:sz w:val="24"/>
              </w:rPr>
              <w:t xml:space="preserve"> </w:t>
            </w:r>
          </w:p>
        </w:tc>
      </w:tr>
    </w:tbl>
    <w:p w14:paraId="4F61DD2B" w14:textId="77777777" w:rsidR="00C573C8" w:rsidRDefault="00C573C8" w:rsidP="00655A25">
      <w:pPr>
        <w:spacing w:line="480" w:lineRule="auto"/>
        <w:rPr>
          <w:rFonts w:ascii="Times New Roman" w:hAnsi="Times New Roman" w:cs="Times New Roman"/>
          <w:sz w:val="24"/>
          <w:szCs w:val="24"/>
        </w:rPr>
      </w:pPr>
    </w:p>
    <w:p w14:paraId="56E40185" w14:textId="264F6852" w:rsidR="00655A25" w:rsidRPr="00655A25" w:rsidRDefault="00655A25" w:rsidP="00655A25">
      <w:pPr>
        <w:spacing w:line="480" w:lineRule="auto"/>
        <w:rPr>
          <w:rFonts w:ascii="Times New Roman" w:hAnsi="Times New Roman" w:cs="Times New Roman"/>
          <w:sz w:val="24"/>
          <w:szCs w:val="24"/>
        </w:rPr>
      </w:pPr>
      <w:r w:rsidRPr="00655A25">
        <w:rPr>
          <w:rFonts w:ascii="Times New Roman" w:hAnsi="Times New Roman" w:cs="Times New Roman"/>
          <w:sz w:val="24"/>
          <w:szCs w:val="24"/>
        </w:rPr>
        <w:t>Describe the current process being used at Rossington. Do you feel this current process is appropriate?</w:t>
      </w:r>
    </w:p>
    <w:p w14:paraId="67D5FD28" w14:textId="77777777" w:rsidR="00C573C8" w:rsidRDefault="00655A25" w:rsidP="00655A25">
      <w:pPr>
        <w:spacing w:line="480" w:lineRule="auto"/>
        <w:rPr>
          <w:rFonts w:ascii="Times New Roman" w:hAnsi="Times New Roman" w:cs="Times New Roman"/>
          <w:sz w:val="24"/>
          <w:szCs w:val="24"/>
        </w:rPr>
      </w:pPr>
      <w:r w:rsidRPr="00655A25">
        <w:rPr>
          <w:rFonts w:ascii="Times New Roman" w:hAnsi="Times New Roman" w:cs="Times New Roman"/>
          <w:sz w:val="24"/>
          <w:szCs w:val="24"/>
        </w:rPr>
        <w:t xml:space="preserve">The company started with pre-cut steel tubing, where the steel would go through several other processes. The total output was 14 seconds per tube, and they were then packed in at a rate of five minutes per box. To reach the expected output level, the company provided overtime to meet the customers' orders when the demand has fallen short. Production workers who worked overtime were paid half of the overtime hours. Some of the issues in the production bending machines issues that were obsolete and required a high level of maintenance caused inefficiency. That resulted in the loss of future contractual agreements with the customers. they were also faced by shipment </w:t>
      </w:r>
      <w:proofErr w:type="gramStart"/>
      <w:r w:rsidRPr="00655A25">
        <w:rPr>
          <w:rFonts w:ascii="Times New Roman" w:hAnsi="Times New Roman" w:cs="Times New Roman"/>
          <w:sz w:val="24"/>
          <w:szCs w:val="24"/>
        </w:rPr>
        <w:t>issues,</w:t>
      </w:r>
      <w:proofErr w:type="gramEnd"/>
      <w:r w:rsidRPr="00655A25">
        <w:rPr>
          <w:rFonts w:ascii="Times New Roman" w:hAnsi="Times New Roman" w:cs="Times New Roman"/>
          <w:sz w:val="24"/>
          <w:szCs w:val="24"/>
        </w:rPr>
        <w:t xml:space="preserve"> the company ferried the tubes without informing the customers about the quality they have. this </w:t>
      </w:r>
      <w:proofErr w:type="gramStart"/>
      <w:r w:rsidRPr="00655A25">
        <w:rPr>
          <w:rFonts w:ascii="Times New Roman" w:hAnsi="Times New Roman" w:cs="Times New Roman"/>
          <w:sz w:val="24"/>
          <w:szCs w:val="24"/>
        </w:rPr>
        <w:t>lead</w:t>
      </w:r>
      <w:proofErr w:type="gramEnd"/>
      <w:r w:rsidRPr="00655A25">
        <w:rPr>
          <w:rFonts w:ascii="Times New Roman" w:hAnsi="Times New Roman" w:cs="Times New Roman"/>
          <w:sz w:val="24"/>
          <w:szCs w:val="24"/>
        </w:rPr>
        <w:t xml:space="preserve"> to customers that to breaking the contractual agreement. The process is appropriate because they are working to enable them to meet the demand of their customers. The improvising of overtime payment is an efficient way to increase the workers' motivation. Overtime payments will result in motivation in the workplace. the current operations </w:t>
      </w:r>
      <w:r w:rsidRPr="00655A25">
        <w:rPr>
          <w:rFonts w:ascii="Times New Roman" w:hAnsi="Times New Roman" w:cs="Times New Roman"/>
          <w:sz w:val="24"/>
          <w:szCs w:val="24"/>
        </w:rPr>
        <w:lastRenderedPageBreak/>
        <w:t>only need some improvement to enhance a high production rate to create a rise in the units that will result in more income</w:t>
      </w:r>
      <w:r w:rsidR="003D4700">
        <w:rPr>
          <w:rFonts w:ascii="Times New Roman" w:hAnsi="Times New Roman" w:cs="Times New Roman"/>
          <w:sz w:val="24"/>
          <w:szCs w:val="24"/>
        </w:rPr>
        <w:t>.</w:t>
      </w:r>
    </w:p>
    <w:p w14:paraId="3109B919" w14:textId="3762E41D" w:rsidR="00C02A22" w:rsidRPr="00C02A22" w:rsidRDefault="00C02A22" w:rsidP="00655A25">
      <w:pPr>
        <w:spacing w:line="480" w:lineRule="auto"/>
        <w:rPr>
          <w:rFonts w:ascii="Times New Roman" w:hAnsi="Times New Roman" w:cs="Times New Roman"/>
          <w:sz w:val="24"/>
          <w:szCs w:val="24"/>
        </w:rPr>
      </w:pPr>
      <w:r w:rsidRPr="00C02A22">
        <w:rPr>
          <w:rFonts w:ascii="Times New Roman" w:hAnsi="Times New Roman" w:cs="Times New Roman"/>
          <w:sz w:val="24"/>
          <w:szCs w:val="24"/>
          <w:lang w:val="en-CA"/>
        </w:rPr>
        <w:t>Prepare a process flow diagram for the current process. Determine the steel tube production capacity. Does current capacity satisfy existing demand? If not, how many overtime hours per week are required to meet current demand?</w:t>
      </w:r>
    </w:p>
    <w:p w14:paraId="6BD8C068" w14:textId="6FE6E5C4" w:rsidR="00924327" w:rsidRDefault="00C02A22" w:rsidP="00655A25">
      <w:pPr>
        <w:spacing w:line="480" w:lineRule="auto"/>
        <w:rPr>
          <w:rFonts w:ascii="Times New Roman" w:hAnsi="Times New Roman" w:cs="Times New Roman"/>
          <w:sz w:val="24"/>
          <w:szCs w:val="24"/>
        </w:rPr>
      </w:pPr>
      <w:r w:rsidRPr="00655A25">
        <w:rPr>
          <w:rFonts w:ascii="Times New Roman" w:hAnsi="Times New Roman" w:cs="Times New Roman"/>
          <w:sz w:val="24"/>
          <w:szCs w:val="24"/>
        </w:rPr>
        <w:t xml:space="preserve">Steel is made through a process where raw steel is converted into ingots, slabs and billets which can be welded. This creates a pipeline on the production line and forms a pipe to the desired product. Rossington capacity of producing steel tube is in line with the consumer demands in the market. </w:t>
      </w:r>
    </w:p>
    <w:p w14:paraId="080980C0" w14:textId="77777777" w:rsidR="003D4700" w:rsidRPr="00655A25" w:rsidRDefault="003D4700" w:rsidP="00655A25">
      <w:pPr>
        <w:spacing w:line="480" w:lineRule="auto"/>
        <w:rPr>
          <w:rFonts w:ascii="Times New Roman" w:hAnsi="Times New Roman" w:cs="Times New Roman"/>
          <w:sz w:val="24"/>
          <w:szCs w:val="24"/>
        </w:rPr>
      </w:pPr>
    </w:p>
    <w:tbl>
      <w:tblPr>
        <w:tblpPr w:leftFromText="180" w:rightFromText="180" w:vertAnchor="text" w:tblpY="1"/>
        <w:tblOverlap w:val="neve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1710"/>
      </w:tblGrid>
      <w:tr w:rsidR="00B03CC5" w:rsidRPr="00655A25" w14:paraId="7BF1079C" w14:textId="77777777" w:rsidTr="003D4700">
        <w:trPr>
          <w:trHeight w:val="615"/>
        </w:trPr>
        <w:tc>
          <w:tcPr>
            <w:tcW w:w="1710" w:type="dxa"/>
          </w:tcPr>
          <w:p w14:paraId="6D65F83C" w14:textId="78AF4285" w:rsidR="00B03CC5" w:rsidRPr="00655A25" w:rsidRDefault="00B03CC5" w:rsidP="003D4700">
            <w:pPr>
              <w:spacing w:line="480" w:lineRule="auto"/>
              <w:rPr>
                <w:rFonts w:ascii="Times New Roman" w:hAnsi="Times New Roman" w:cs="Times New Roman"/>
                <w:sz w:val="24"/>
                <w:szCs w:val="24"/>
              </w:rPr>
            </w:pPr>
            <w:r w:rsidRPr="00655A25">
              <w:rPr>
                <w:rFonts w:ascii="Times New Roman" w:hAnsi="Times New Roman" w:cs="Times New Roman"/>
                <w:sz w:val="24"/>
                <w:szCs w:val="24"/>
              </w:rPr>
              <w:t>Steel smelting</w:t>
            </w:r>
          </w:p>
        </w:tc>
      </w:tr>
    </w:tbl>
    <w:tbl>
      <w:tblPr>
        <w:tblpPr w:leftFromText="180" w:rightFromText="180" w:vertAnchor="text" w:horzAnchor="page" w:tblpX="4681" w:tblpY="-492"/>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1710"/>
      </w:tblGrid>
      <w:tr w:rsidR="00B03CC5" w:rsidRPr="00655A25" w14:paraId="544F33FA" w14:textId="77777777" w:rsidTr="00B03CC5">
        <w:trPr>
          <w:trHeight w:val="615"/>
        </w:trPr>
        <w:tc>
          <w:tcPr>
            <w:tcW w:w="1710" w:type="dxa"/>
          </w:tcPr>
          <w:p w14:paraId="2FA7D2D0" w14:textId="321DDCAC" w:rsidR="00B03CC5" w:rsidRPr="00655A25" w:rsidRDefault="00B03CC5" w:rsidP="00655A25">
            <w:pPr>
              <w:spacing w:line="480" w:lineRule="auto"/>
              <w:rPr>
                <w:rFonts w:ascii="Times New Roman" w:hAnsi="Times New Roman" w:cs="Times New Roman"/>
                <w:sz w:val="24"/>
                <w:szCs w:val="24"/>
              </w:rPr>
            </w:pPr>
            <w:r w:rsidRPr="00655A25">
              <w:rPr>
                <w:rFonts w:ascii="Times New Roman" w:hAnsi="Times New Roman" w:cs="Times New Roman"/>
                <w:sz w:val="24"/>
                <w:szCs w:val="24"/>
              </w:rPr>
              <w:t xml:space="preserve">Refining </w:t>
            </w:r>
          </w:p>
        </w:tc>
      </w:tr>
    </w:tbl>
    <w:p w14:paraId="4BC3265C" w14:textId="3B29D00F" w:rsidR="00B03CC5" w:rsidRPr="00655A25" w:rsidRDefault="003D4700" w:rsidP="00655A25">
      <w:pPr>
        <w:spacing w:line="480" w:lineRule="auto"/>
        <w:rPr>
          <w:rFonts w:ascii="Times New Roman" w:hAnsi="Times New Roman" w:cs="Times New Roman"/>
          <w:sz w:val="24"/>
          <w:szCs w:val="24"/>
        </w:rPr>
      </w:pPr>
      <w:r>
        <w:rPr>
          <w:rFonts w:ascii="Times New Roman" w:hAnsi="Times New Roman" w:cs="Times New Roman"/>
          <w:noProof/>
          <w:sz w:val="24"/>
          <w:szCs w:val="24"/>
        </w:rPr>
        <mc:AlternateContent>
          <mc:Choice Requires="wps">
            <w:drawing>
              <wp:inline distT="0" distB="0" distL="0" distR="0" wp14:anchorId="2CC13F85" wp14:editId="4E1FAE75">
                <wp:extent cx="400050" cy="104775"/>
                <wp:effectExtent l="0" t="57150" r="0" b="28575"/>
                <wp:docPr id="3" name="Straight Arrow Connector 3"/>
                <wp:cNvGraphicFramePr/>
                <a:graphic xmlns:a="http://schemas.openxmlformats.org/drawingml/2006/main">
                  <a:graphicData uri="http://schemas.microsoft.com/office/word/2010/wordprocessingShape">
                    <wps:wsp>
                      <wps:cNvCnPr/>
                      <wps:spPr>
                        <a:xfrm flipV="1">
                          <a:off x="0" y="0"/>
                          <a:ext cx="400050" cy="104775"/>
                        </a:xfrm>
                        <a:prstGeom prst="straightConnector1">
                          <a:avLst/>
                        </a:prstGeom>
                        <a:noFill/>
                        <a:ln w="6350" cap="flat" cmpd="sng" algn="ctr">
                          <a:solidFill>
                            <a:sysClr val="windowText" lastClr="000000"/>
                          </a:solidFill>
                          <a:prstDash val="solid"/>
                          <a:miter lim="800000"/>
                          <a:tailEnd type="triangle"/>
                        </a:ln>
                        <a:effectLst/>
                      </wps:spPr>
                      <wps:bodyPr/>
                    </wps:wsp>
                  </a:graphicData>
                </a:graphic>
              </wp:inline>
            </w:drawing>
          </mc:Choice>
          <mc:Fallback>
            <w:pict>
              <v:shapetype w14:anchorId="09D3DEEB" id="_x0000_t32" coordsize="21600,21600" o:spt="32" o:oned="t" path="m,l21600,21600e" filled="f">
                <v:path arrowok="t" fillok="f" o:connecttype="none"/>
                <o:lock v:ext="edit" shapetype="t"/>
              </v:shapetype>
              <v:shape id="Straight Arrow Connector 3" o:spid="_x0000_s1026" type="#_x0000_t32" style="width:31.5pt;height:8.25pt;flip:y;visibility:visible;mso-wrap-style:square;mso-left-percent:-10001;mso-top-percent:-10001;mso-position-horizontal:absolute;mso-position-horizontal-relative:char;mso-position-vertical:absolute;mso-position-vertical-relative:line;mso-left-percent:-10001;mso-top-percent:-10001"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" strokecolor="windowText" strokeweight=".5pt">
                <v:stroke endarrow="block" joinstyle="miter"/>
                <w10:anchorlock/>
              </v:shape>
            </w:pict>
          </mc:Fallback>
        </mc:AlternateContent>
      </w:r>
      <w:r w:rsidR="00B03CC5" w:rsidRPr="00655A25">
        <w:rPr>
          <w:rFonts w:ascii="Times New Roman" w:hAnsi="Times New Roman" w:cs="Times New Roman"/>
          <w:sz w:val="24"/>
          <w:szCs w:val="24"/>
        </w:rPr>
        <w:t xml:space="preserve">                </w:t>
      </w:r>
    </w:p>
    <w:tbl>
      <w:tblPr>
        <w:tblpPr w:leftFromText="180" w:rightFromText="180" w:vertAnchor="text" w:horzAnchor="page" w:tblpX="6316" w:tblpY="-55"/>
        <w:tblOverlap w:val="neve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1484"/>
      </w:tblGrid>
      <w:tr w:rsidR="00B03CC5" w:rsidRPr="00B03CC5" w14:paraId="41A131C8" w14:textId="77777777" w:rsidTr="008A1707">
        <w:trPr>
          <w:trHeight w:val="615"/>
        </w:trPr>
        <w:tc>
          <w:tcPr>
            <w:tcW w:w="1484" w:type="dxa"/>
          </w:tcPr>
          <w:p w14:paraId="05A26249" w14:textId="30A5DA72" w:rsidR="00B03CC5" w:rsidRPr="00B03CC5" w:rsidRDefault="00B03CC5" w:rsidP="00655A25">
            <w:pPr>
              <w:spacing w:line="480" w:lineRule="auto"/>
              <w:rPr>
                <w:rFonts w:ascii="Times New Roman" w:hAnsi="Times New Roman" w:cs="Times New Roman"/>
                <w:sz w:val="24"/>
                <w:szCs w:val="24"/>
              </w:rPr>
            </w:pPr>
            <w:r w:rsidRPr="00655A25">
              <w:rPr>
                <w:rFonts w:ascii="Times New Roman" w:hAnsi="Times New Roman" w:cs="Times New Roman"/>
                <w:sz w:val="24"/>
                <w:szCs w:val="24"/>
              </w:rPr>
              <w:t>Rolling billet</w:t>
            </w:r>
          </w:p>
        </w:tc>
      </w:tr>
    </w:tbl>
    <w:p w14:paraId="71DCB0C1" w14:textId="0EA94B4B" w:rsidR="00B03CC5" w:rsidRPr="00655A25" w:rsidRDefault="00B03CC5" w:rsidP="00655A25">
      <w:pPr>
        <w:spacing w:line="480" w:lineRule="auto"/>
        <w:rPr>
          <w:rFonts w:ascii="Times New Roman" w:hAnsi="Times New Roman" w:cs="Times New Roman"/>
          <w:sz w:val="24"/>
          <w:szCs w:val="24"/>
        </w:rPr>
      </w:pPr>
    </w:p>
    <w:tbl>
      <w:tblPr>
        <w:tblpPr w:leftFromText="180" w:rightFromText="180" w:vertAnchor="text" w:horzAnchor="page" w:tblpX="6571" w:tblpY="337"/>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1710"/>
      </w:tblGrid>
      <w:tr w:rsidR="008A1707" w:rsidRPr="00B03CC5" w14:paraId="63B77CB4" w14:textId="77777777" w:rsidTr="008A1707">
        <w:trPr>
          <w:trHeight w:val="615"/>
        </w:trPr>
        <w:tc>
          <w:tcPr>
            <w:tcW w:w="1710" w:type="dxa"/>
          </w:tcPr>
          <w:p w14:paraId="4ABD8581" w14:textId="77777777" w:rsidR="008A1707" w:rsidRPr="00B03CC5" w:rsidRDefault="008A1707" w:rsidP="00655A25">
            <w:pPr>
              <w:spacing w:line="480" w:lineRule="auto"/>
              <w:rPr>
                <w:rFonts w:ascii="Times New Roman" w:hAnsi="Times New Roman" w:cs="Times New Roman"/>
                <w:sz w:val="24"/>
                <w:szCs w:val="24"/>
              </w:rPr>
            </w:pPr>
            <w:r w:rsidRPr="00655A25">
              <w:rPr>
                <w:rFonts w:ascii="Times New Roman" w:hAnsi="Times New Roman" w:cs="Times New Roman"/>
                <w:sz w:val="24"/>
                <w:szCs w:val="24"/>
              </w:rPr>
              <w:t xml:space="preserve">Billet inspection </w:t>
            </w:r>
          </w:p>
        </w:tc>
      </w:tr>
    </w:tbl>
    <w:p w14:paraId="0FBA4501" w14:textId="74105AA5" w:rsidR="00B03CC5" w:rsidRPr="00655A25" w:rsidRDefault="00B03CC5" w:rsidP="00655A25">
      <w:pPr>
        <w:spacing w:line="480" w:lineRule="auto"/>
        <w:rPr>
          <w:rFonts w:ascii="Times New Roman" w:hAnsi="Times New Roman" w:cs="Times New Roman"/>
          <w:sz w:val="24"/>
          <w:szCs w:val="24"/>
        </w:rPr>
      </w:pPr>
    </w:p>
    <w:p w14:paraId="682BE361" w14:textId="5B9F080D" w:rsidR="00B03CC5" w:rsidRPr="00655A25" w:rsidRDefault="00B03CC5" w:rsidP="00655A25">
      <w:pPr>
        <w:spacing w:line="480" w:lineRule="auto"/>
        <w:rPr>
          <w:rFonts w:ascii="Times New Roman" w:hAnsi="Times New Roman" w:cs="Times New Roman"/>
          <w:sz w:val="24"/>
          <w:szCs w:val="24"/>
        </w:rPr>
      </w:pPr>
    </w:p>
    <w:tbl>
      <w:tblPr>
        <w:tblpPr w:leftFromText="180" w:rightFromText="180" w:vertAnchor="text" w:horzAnchor="page" w:tblpX="3841" w:tblpY="577"/>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1710"/>
      </w:tblGrid>
      <w:tr w:rsidR="003D4700" w:rsidRPr="00B03CC5" w14:paraId="23C3711D" w14:textId="77777777" w:rsidTr="003D4700">
        <w:trPr>
          <w:trHeight w:val="615"/>
        </w:trPr>
        <w:tc>
          <w:tcPr>
            <w:tcW w:w="1710" w:type="dxa"/>
          </w:tcPr>
          <w:p w14:paraId="11347043" w14:textId="223A6CF8" w:rsidR="003D4700" w:rsidRPr="00B03CC5" w:rsidRDefault="003D4700" w:rsidP="003D4700">
            <w:pPr>
              <w:spacing w:line="480" w:lineRule="auto"/>
              <w:rPr>
                <w:rFonts w:ascii="Times New Roman" w:hAnsi="Times New Roman" w:cs="Times New Roman"/>
                <w:sz w:val="24"/>
                <w:szCs w:val="24"/>
              </w:rPr>
            </w:pPr>
            <w:r w:rsidRPr="00655A25">
              <w:rPr>
                <w:rFonts w:ascii="Times New Roman" w:hAnsi="Times New Roman" w:cs="Times New Roman"/>
                <w:sz w:val="24"/>
                <w:szCs w:val="24"/>
              </w:rPr>
              <w:t>Billet saw and cut.</w:t>
            </w:r>
          </w:p>
        </w:tc>
      </w:tr>
    </w:tbl>
    <w:p w14:paraId="186F8180" w14:textId="1644D65E" w:rsidR="00B03CC5" w:rsidRPr="00655A25" w:rsidRDefault="00B03CC5" w:rsidP="00655A25">
      <w:pPr>
        <w:spacing w:line="480" w:lineRule="auto"/>
        <w:rPr>
          <w:rFonts w:ascii="Times New Roman" w:hAnsi="Times New Roman" w:cs="Times New Roman"/>
          <w:sz w:val="24"/>
          <w:szCs w:val="24"/>
        </w:rPr>
      </w:pPr>
    </w:p>
    <w:tbl>
      <w:tblPr>
        <w:tblpPr w:leftFromText="180" w:rightFromText="180" w:vertAnchor="text" w:horzAnchor="page" w:tblpX="6826" w:tblpY="45"/>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1710"/>
      </w:tblGrid>
      <w:tr w:rsidR="003D4700" w:rsidRPr="008A1707" w14:paraId="7D3BABF7" w14:textId="77777777" w:rsidTr="003D4700">
        <w:trPr>
          <w:trHeight w:val="615"/>
        </w:trPr>
        <w:tc>
          <w:tcPr>
            <w:tcW w:w="1710" w:type="dxa"/>
          </w:tcPr>
          <w:p w14:paraId="600D672A" w14:textId="77777777" w:rsidR="003D4700" w:rsidRPr="008A1707" w:rsidRDefault="003D4700" w:rsidP="003D4700">
            <w:pPr>
              <w:spacing w:line="480" w:lineRule="auto"/>
              <w:rPr>
                <w:rFonts w:ascii="Times New Roman" w:hAnsi="Times New Roman" w:cs="Times New Roman"/>
                <w:sz w:val="24"/>
                <w:szCs w:val="24"/>
              </w:rPr>
            </w:pPr>
            <w:r w:rsidRPr="00655A25">
              <w:rPr>
                <w:rFonts w:ascii="Times New Roman" w:hAnsi="Times New Roman" w:cs="Times New Roman"/>
                <w:sz w:val="24"/>
                <w:szCs w:val="24"/>
              </w:rPr>
              <w:t xml:space="preserve">Surface examination </w:t>
            </w:r>
          </w:p>
        </w:tc>
      </w:tr>
    </w:tbl>
    <w:p w14:paraId="088C8EF0" w14:textId="49A8F8C8" w:rsidR="00B03CC5" w:rsidRPr="00655A25" w:rsidRDefault="003D4700" w:rsidP="00655A25">
      <w:pPr>
        <w:spacing w:line="480" w:lineRule="auto"/>
        <w:rPr>
          <w:rFonts w:ascii="Times New Roman" w:hAnsi="Times New Roman" w:cs="Times New Roman"/>
          <w:sz w:val="24"/>
          <w:szCs w:val="24"/>
        </w:rPr>
      </w:pPr>
      <w:r>
        <w:rPr>
          <w:rFonts w:ascii="Times New Roman" w:hAnsi="Times New Roman" w:cs="Times New Roman"/>
          <w:noProof/>
          <w:sz w:val="24"/>
          <w:szCs w:val="24"/>
        </w:rPr>
        <mc:AlternateContent>
          <mc:Choice Requires="wps">
            <w:drawing>
              <wp:anchor distT="0" distB="0" distL="114300" distR="114300" simplePos="0" relativeHeight="251659264" behindDoc="0" locked="0" layoutInCell="1" allowOverlap="1" wp14:anchorId="111C0073" wp14:editId="725D7324">
                <wp:simplePos x="0" y="0"/>
                <wp:positionH relativeFrom="margin">
                  <wp:align>center</wp:align>
                </wp:positionH>
                <wp:positionV relativeFrom="paragraph">
                  <wp:posOffset>389890</wp:posOffset>
                </wp:positionV>
                <wp:extent cx="400050" cy="104775"/>
                <wp:effectExtent l="0" t="57150" r="0" b="28575"/>
                <wp:wrapNone/>
                <wp:docPr id="2" name="Straight Arrow Connector 2"/>
                <wp:cNvGraphicFramePr/>
                <a:graphic xmlns:a="http://schemas.openxmlformats.org/drawingml/2006/main">
                  <a:graphicData uri="http://schemas.microsoft.com/office/word/2010/wordprocessingShape">
                    <wps:wsp>
                      <wps:cNvCnPr/>
                      <wps:spPr>
                        <a:xfrm flipV="1">
                          <a:off x="0" y="0"/>
                          <a:ext cx="400050" cy="104775"/>
                        </a:xfrm>
                        <a:prstGeom prst="straightConnector1">
                          <a:avLst/>
                        </a:prstGeom>
                        <a:noFill/>
                        <a:ln w="6350" cap="flat" cmpd="sng" algn="ctr">
                          <a:solidFill>
                            <a:sysClr val="windowText" lastClr="000000"/>
                          </a:solidFill>
                          <a:prstDash val="solid"/>
                          <a:miter lim="800000"/>
                          <a:tailEnd type="triangle"/>
                        </a:ln>
                        <a:effectLst/>
                      </wps:spPr>
                      <wps:bodyPr/>
                    </wps:wsp>
                  </a:graphicData>
                </a:graphic>
                <wp14:sizeRelH relativeFrom="margin">
                  <wp14:pctWidth>0</wp14:pctWidth>
                </wp14:sizeRelH>
                <wp14:sizeRelV relativeFrom="margin">
                  <wp14:pctHeight>0</wp14:pctHeight>
                </wp14:sizeRelV>
              </wp:anchor>
            </w:drawing>
          </mc:Choice>
          <mc:Fallback>
            <w:pict>
              <v:shape w14:anchorId="31E03A6A" id="Straight Arrow Connector 2" o:spid="_x0000_s1026" type="#_x0000_t32" style="position:absolute;margin-left:0;margin-top:30.7pt;width:31.5pt;height:8.25pt;flip:y;z-index:251659264;visibility:visible;mso-wrap-style:square;mso-width-percent:0;mso-height-percent:0;mso-wrap-distance-left:9pt;mso-wrap-distance-top:0;mso-wrap-distance-right:9pt;mso-wrap-distance-bottom:0;mso-position-horizontal:center;mso-position-horizontal-relative:margin;mso-position-vertical:absolute;mso-position-vertical-relative:text;mso-width-percent:0;mso-height-percent:0;mso-width-relative:margin;mso-height-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" strokecolor="windowText" strokeweight=".5pt">
                <v:stroke endarrow="block" joinstyle="miter"/>
                <w10:wrap anchorx="margin"/>
              </v:shape>
            </w:pict>
          </mc:Fallback>
        </mc:AlternateContent>
      </w:r>
    </w:p>
    <w:p w14:paraId="55655BDB" w14:textId="165E7DCC" w:rsidR="00B03CC5" w:rsidRPr="00655A25" w:rsidRDefault="003D4700" w:rsidP="00655A25">
      <w:pPr>
        <w:spacing w:line="480" w:lineRule="auto"/>
        <w:rPr>
          <w:rFonts w:ascii="Times New Roman" w:hAnsi="Times New Roman" w:cs="Times New Roman"/>
          <w:sz w:val="24"/>
          <w:szCs w:val="24"/>
        </w:rPr>
      </w:pPr>
      <w:r>
        <w:rPr>
          <w:rFonts w:ascii="Times New Roman" w:hAnsi="Times New Roman" w:cs="Times New Roman"/>
          <w:noProof/>
          <w:sz w:val="24"/>
          <w:szCs w:val="24"/>
        </w:rPr>
        <mc:AlternateContent>
          <mc:Choice Requires="wps">
            <w:drawing>
              <wp:anchor distT="0" distB="0" distL="114300" distR="114300" simplePos="0" relativeHeight="251666432" behindDoc="0" locked="0" layoutInCell="1" allowOverlap="1" wp14:anchorId="6EBEBE75" wp14:editId="2DB8A851">
                <wp:simplePos x="0" y="0"/>
                <wp:positionH relativeFrom="column">
                  <wp:posOffset>4248150</wp:posOffset>
                </wp:positionH>
                <wp:positionV relativeFrom="paragraph">
                  <wp:posOffset>434340</wp:posOffset>
                </wp:positionV>
                <wp:extent cx="333375" cy="400050"/>
                <wp:effectExtent l="19050" t="0" r="28575" b="38100"/>
                <wp:wrapNone/>
                <wp:docPr id="7" name="Arrow: Down 7"/>
                <wp:cNvGraphicFramePr/>
                <a:graphic xmlns:a="http://schemas.openxmlformats.org/drawingml/2006/main">
                  <a:graphicData uri="http://schemas.microsoft.com/office/word/2010/wordprocessingShape">
                    <wps:wsp>
                      <wps:cNvSpPr/>
                      <wps:spPr>
                        <a:xfrm>
                          <a:off x="0" y="0"/>
                          <a:ext cx="333375" cy="400050"/>
                        </a:xfrm>
                        <a:prstGeom prst="downArrow">
                          <a:avLst/>
                        </a:prstGeom>
                        <a:solidFill>
                          <a:srgbClr val="4472C4"/>
                        </a:solidFill>
                        <a:ln w="12700" cap="flat" cmpd="sng" algn="ctr">
                          <a:solidFill>
                            <a:srgbClr val="4472C4">
                              <a:shade val="50000"/>
                            </a:srgbClr>
                          </a:solidFill>
                          <a:prstDash val="solid"/>
                          <a:miter lim="800000"/>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type w14:anchorId="55A992D1" id="_x0000_t67" coordsize="21600,21600" o:spt="67" adj="16200,5400" path="m0@0l@1@0@1,0@2,0@2@0,21600@0,10800,21600xe">
                <v:stroke joinstyle="miter"/>
                <v:formulas>
                  <v:f eqn="val #0"/>
                  <v:f eqn="val #1"/>
                  <v:f eqn="sum height 0 #1"/>
                  <v:f eqn="sum 10800 0 #1"/>
                  <v:f eqn="sum width 0 #0"/>
                  <v:f eqn="prod @4 @3 10800"/>
                  <v:f eqn="sum width 0 @5"/>
                </v:formulas>
                <v:path o:connecttype="custom" o:connectlocs="10800,0;0,@0;10800,21600;21600,@0" o:connectangles="270,180,90,0" textboxrect="@1,0,@2,@6"/>
                <v:handles>
                  <v:h position="#1,#0" xrange="0,10800" yrange="0,21600"/>
                </v:handles>
              </v:shapetype>
              <v:shape id="Arrow: Down 7" o:spid="_x0000_s1026" type="#_x0000_t67" style="position:absolute;margin-left:334.5pt;margin-top:34.2pt;width:26.25pt;height:31.5pt;z-index:25166643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" adj="12600" fillcolor="#4472c4" strokecolor="#2f528f" strokeweight="1pt"/>
            </w:pict>
          </mc:Fallback>
        </mc:AlternateContent>
      </w:r>
    </w:p>
    <w:p w14:paraId="4459FDB4" w14:textId="0EE2302A" w:rsidR="008A1707" w:rsidRPr="00655A25" w:rsidRDefault="008A1707" w:rsidP="00655A25">
      <w:pPr>
        <w:spacing w:line="480" w:lineRule="auto"/>
        <w:rPr>
          <w:rFonts w:ascii="Times New Roman" w:hAnsi="Times New Roman" w:cs="Times New Roman"/>
          <w:sz w:val="24"/>
          <w:szCs w:val="24"/>
        </w:rPr>
      </w:pPr>
    </w:p>
    <w:tbl>
      <w:tblPr>
        <w:tblpPr w:leftFromText="180" w:rightFromText="180" w:vertAnchor="text" w:horzAnchor="page" w:tblpX="8101" w:tblpY="-36"/>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1710"/>
      </w:tblGrid>
      <w:tr w:rsidR="003D4700" w:rsidRPr="008A1707" w14:paraId="37542C3B" w14:textId="77777777" w:rsidTr="003D4700">
        <w:trPr>
          <w:trHeight w:val="615"/>
        </w:trPr>
        <w:tc>
          <w:tcPr>
            <w:tcW w:w="1710" w:type="dxa"/>
          </w:tcPr>
          <w:p w14:paraId="38FF5B09" w14:textId="77777777" w:rsidR="003D4700" w:rsidRPr="008A1707" w:rsidRDefault="003D4700" w:rsidP="003D4700">
            <w:pPr>
              <w:spacing w:line="480" w:lineRule="auto"/>
              <w:rPr>
                <w:rFonts w:ascii="Times New Roman" w:hAnsi="Times New Roman" w:cs="Times New Roman"/>
                <w:sz w:val="24"/>
                <w:szCs w:val="24"/>
              </w:rPr>
            </w:pPr>
            <w:r w:rsidRPr="00655A25">
              <w:rPr>
                <w:rFonts w:ascii="Times New Roman" w:hAnsi="Times New Roman" w:cs="Times New Roman"/>
                <w:sz w:val="24"/>
                <w:szCs w:val="24"/>
              </w:rPr>
              <w:lastRenderedPageBreak/>
              <w:t xml:space="preserve">Size examination. </w:t>
            </w:r>
          </w:p>
        </w:tc>
      </w:tr>
    </w:tbl>
    <w:p w14:paraId="5D738D22" w14:textId="600A9367" w:rsidR="008A1707" w:rsidRPr="00655A25" w:rsidRDefault="008A1707" w:rsidP="00655A25">
      <w:pPr>
        <w:spacing w:line="480" w:lineRule="auto"/>
        <w:rPr>
          <w:rFonts w:ascii="Times New Roman" w:hAnsi="Times New Roman" w:cs="Times New Roman"/>
          <w:sz w:val="24"/>
          <w:szCs w:val="24"/>
        </w:rPr>
      </w:pPr>
    </w:p>
    <w:p w14:paraId="7FC5F246" w14:textId="1AF437B0" w:rsidR="008A1707" w:rsidRPr="00655A25" w:rsidRDefault="003D4700" w:rsidP="00655A25">
      <w:pPr>
        <w:spacing w:line="480" w:lineRule="auto"/>
        <w:rPr>
          <w:rFonts w:ascii="Times New Roman" w:hAnsi="Times New Roman" w:cs="Times New Roman"/>
          <w:sz w:val="24"/>
          <w:szCs w:val="24"/>
        </w:rPr>
      </w:pPr>
      <w:r>
        <w:rPr>
          <w:rFonts w:ascii="Times New Roman" w:hAnsi="Times New Roman" w:cs="Times New Roman"/>
          <w:noProof/>
          <w:sz w:val="24"/>
          <w:szCs w:val="24"/>
        </w:rPr>
        <mc:AlternateContent>
          <mc:Choice Requires="wps">
            <w:drawing>
              <wp:anchor distT="0" distB="0" distL="114300" distR="114300" simplePos="0" relativeHeight="251664384" behindDoc="0" locked="0" layoutInCell="1" allowOverlap="1" wp14:anchorId="0584A0C6" wp14:editId="1868F229">
                <wp:simplePos x="0" y="0"/>
                <wp:positionH relativeFrom="column">
                  <wp:posOffset>4572000</wp:posOffset>
                </wp:positionH>
                <wp:positionV relativeFrom="paragraph">
                  <wp:posOffset>394335</wp:posOffset>
                </wp:positionV>
                <wp:extent cx="381000" cy="590550"/>
                <wp:effectExtent l="19050" t="0" r="19050" b="38100"/>
                <wp:wrapNone/>
                <wp:docPr id="6" name="Arrow: Down 6"/>
                <wp:cNvGraphicFramePr/>
                <a:graphic xmlns:a="http://schemas.openxmlformats.org/drawingml/2006/main">
                  <a:graphicData uri="http://schemas.microsoft.com/office/word/2010/wordprocessingShape">
                    <wps:wsp>
                      <wps:cNvSpPr/>
                      <wps:spPr>
                        <a:xfrm>
                          <a:off x="0" y="0"/>
                          <a:ext cx="381000" cy="590550"/>
                        </a:xfrm>
                        <a:prstGeom prst="downArrow">
                          <a:avLst/>
                        </a:prstGeom>
                        <a:solidFill>
                          <a:srgbClr val="4472C4"/>
                        </a:solidFill>
                        <a:ln w="12700" cap="flat" cmpd="sng" algn="ctr">
                          <a:solidFill>
                            <a:srgbClr val="4472C4">
                              <a:shade val="50000"/>
                            </a:srgbClr>
                          </a:solidFill>
                          <a:prstDash val="solid"/>
                          <a:miter lim="800000"/>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2CB316B9" id="Arrow: Down 6" o:spid="_x0000_s1026" type="#_x0000_t67" style="position:absolute;margin-left:5in;margin-top:31.05pt;width:30pt;height:46.5pt;z-index:25166438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" adj="14632" fillcolor="#4472c4" strokecolor="#2f528f" strokeweight="1pt"/>
            </w:pict>
          </mc:Fallback>
        </mc:AlternateContent>
      </w:r>
    </w:p>
    <w:p w14:paraId="70D8200C" w14:textId="48A271CA" w:rsidR="008A1707" w:rsidRPr="00655A25" w:rsidRDefault="008A1707" w:rsidP="00655A25">
      <w:pPr>
        <w:spacing w:line="480" w:lineRule="auto"/>
        <w:rPr>
          <w:rFonts w:ascii="Times New Roman" w:hAnsi="Times New Roman" w:cs="Times New Roman"/>
          <w:sz w:val="24"/>
          <w:szCs w:val="24"/>
        </w:rPr>
      </w:pPr>
    </w:p>
    <w:tbl>
      <w:tblPr>
        <w:tblpPr w:leftFromText="180" w:rightFromText="180" w:vertAnchor="text" w:horzAnchor="page" w:tblpX="4426" w:tblpY="-72"/>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1710"/>
      </w:tblGrid>
      <w:tr w:rsidR="003D4700" w:rsidRPr="008A1707" w14:paraId="6798BAF0" w14:textId="77777777" w:rsidTr="003D4700">
        <w:trPr>
          <w:trHeight w:val="615"/>
        </w:trPr>
        <w:tc>
          <w:tcPr>
            <w:tcW w:w="1710" w:type="dxa"/>
          </w:tcPr>
          <w:p w14:paraId="505F003B" w14:textId="77777777" w:rsidR="003D4700" w:rsidRPr="008A1707" w:rsidRDefault="003D4700" w:rsidP="003D4700">
            <w:pPr>
              <w:spacing w:line="480" w:lineRule="auto"/>
              <w:rPr>
                <w:rFonts w:ascii="Times New Roman" w:hAnsi="Times New Roman" w:cs="Times New Roman"/>
                <w:sz w:val="24"/>
                <w:szCs w:val="24"/>
              </w:rPr>
            </w:pPr>
            <w:r w:rsidRPr="00655A25">
              <w:rPr>
                <w:rFonts w:ascii="Times New Roman" w:hAnsi="Times New Roman" w:cs="Times New Roman"/>
                <w:sz w:val="24"/>
                <w:szCs w:val="24"/>
              </w:rPr>
              <w:t>Blow the dust</w:t>
            </w:r>
          </w:p>
        </w:tc>
      </w:tr>
    </w:tbl>
    <w:tbl>
      <w:tblPr>
        <w:tblpPr w:leftFromText="180" w:rightFromText="180" w:vertAnchor="text" w:horzAnchor="page" w:tblpX="7561" w:tblpY="48"/>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1710"/>
      </w:tblGrid>
      <w:tr w:rsidR="003D4700" w:rsidRPr="008A1707" w14:paraId="4CCB1D5E" w14:textId="77777777" w:rsidTr="003D4700">
        <w:trPr>
          <w:trHeight w:val="615"/>
        </w:trPr>
        <w:tc>
          <w:tcPr>
            <w:tcW w:w="1710" w:type="dxa"/>
          </w:tcPr>
          <w:p w14:paraId="2411753B" w14:textId="77777777" w:rsidR="003D4700" w:rsidRPr="008A1707" w:rsidRDefault="003D4700" w:rsidP="003D4700">
            <w:pPr>
              <w:spacing w:line="480" w:lineRule="auto"/>
              <w:rPr>
                <w:rFonts w:ascii="Times New Roman" w:hAnsi="Times New Roman" w:cs="Times New Roman"/>
                <w:sz w:val="24"/>
                <w:szCs w:val="24"/>
              </w:rPr>
            </w:pPr>
            <w:r w:rsidRPr="00655A25">
              <w:rPr>
                <w:rFonts w:ascii="Times New Roman" w:hAnsi="Times New Roman" w:cs="Times New Roman"/>
                <w:sz w:val="24"/>
                <w:szCs w:val="24"/>
              </w:rPr>
              <w:t xml:space="preserve">Weighing </w:t>
            </w:r>
          </w:p>
        </w:tc>
      </w:tr>
    </w:tbl>
    <w:p w14:paraId="3E6FBF31" w14:textId="10C5D1C1" w:rsidR="008A1707" w:rsidRPr="00655A25" w:rsidRDefault="003D4700" w:rsidP="00655A25">
      <w:pPr>
        <w:spacing w:line="480" w:lineRule="auto"/>
        <w:rPr>
          <w:rFonts w:ascii="Times New Roman" w:hAnsi="Times New Roman" w:cs="Times New Roman"/>
          <w:sz w:val="24"/>
          <w:szCs w:val="24"/>
        </w:rPr>
      </w:pPr>
      <w:r>
        <w:rPr>
          <w:rFonts w:ascii="Times New Roman" w:hAnsi="Times New Roman" w:cs="Times New Roman"/>
          <w:noProof/>
          <w:sz w:val="24"/>
          <w:szCs w:val="24"/>
        </w:rPr>
        <mc:AlternateContent>
          <mc:Choice Requires="wps">
            <w:drawing>
              <wp:anchor distT="0" distB="0" distL="114300" distR="114300" simplePos="0" relativeHeight="251661312" behindDoc="0" locked="0" layoutInCell="1" allowOverlap="1" wp14:anchorId="66AB1718" wp14:editId="3098958C">
                <wp:simplePos x="0" y="0"/>
                <wp:positionH relativeFrom="column">
                  <wp:posOffset>3009900</wp:posOffset>
                </wp:positionH>
                <wp:positionV relativeFrom="paragraph">
                  <wp:posOffset>193040</wp:posOffset>
                </wp:positionV>
                <wp:extent cx="400050" cy="104775"/>
                <wp:effectExtent l="0" t="57150" r="0" b="28575"/>
                <wp:wrapNone/>
                <wp:docPr id="4" name="Straight Arrow Connector 4"/>
                <wp:cNvGraphicFramePr/>
                <a:graphic xmlns:a="http://schemas.openxmlformats.org/drawingml/2006/main">
                  <a:graphicData uri="http://schemas.microsoft.com/office/word/2010/wordprocessingShape">
                    <wps:wsp>
                      <wps:cNvCnPr/>
                      <wps:spPr>
                        <a:xfrm flipV="1">
                          <a:off x="0" y="0"/>
                          <a:ext cx="400050" cy="104775"/>
                        </a:xfrm>
                        <a:prstGeom prst="straightConnector1">
                          <a:avLst/>
                        </a:prstGeom>
                        <a:noFill/>
                        <a:ln w="6350" cap="flat" cmpd="sng" algn="ctr">
                          <a:solidFill>
                            <a:sysClr val="windowText" lastClr="000000"/>
                          </a:solidFill>
                          <a:prstDash val="solid"/>
                          <a:miter lim="800000"/>
                          <a:tailEnd type="triangle"/>
                        </a:ln>
                        <a:effectLst/>
                      </wps:spPr>
                      <wps:bodyPr/>
                    </wps:wsp>
                  </a:graphicData>
                </a:graphic>
                <wp14:sizeRelH relativeFrom="margin">
                  <wp14:pctWidth>0</wp14:pctWidth>
                </wp14:sizeRelH>
                <wp14:sizeRelV relativeFrom="margin">
                  <wp14:pctHeight>0</wp14:pctHeight>
                </wp14:sizeRelV>
              </wp:anchor>
            </w:drawing>
          </mc:Choice>
          <mc:Fallback>
            <w:pict>
              <v:shape w14:anchorId="149635AB" id="Straight Arrow Connector 4" o:spid="_x0000_s1026" type="#_x0000_t32" style="position:absolute;margin-left:237pt;margin-top:15.2pt;width:31.5pt;height:8.25pt;flip:y;z-index:25166131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" strokecolor="windowText" strokeweight=".5pt">
                <v:stroke endarrow="block" joinstyle="miter"/>
              </v:shape>
            </w:pict>
          </mc:Fallback>
        </mc:AlternateContent>
      </w:r>
    </w:p>
    <w:p w14:paraId="77D93310" w14:textId="4C5D8FD2" w:rsidR="008A1707" w:rsidRPr="00655A25" w:rsidRDefault="003D4700" w:rsidP="00655A25">
      <w:pPr>
        <w:spacing w:line="480" w:lineRule="auto"/>
        <w:rPr>
          <w:rFonts w:ascii="Times New Roman" w:hAnsi="Times New Roman" w:cs="Times New Roman"/>
          <w:sz w:val="24"/>
          <w:szCs w:val="24"/>
        </w:rPr>
      </w:pPr>
      <w:r>
        <w:rPr>
          <w:rFonts w:ascii="Times New Roman" w:hAnsi="Times New Roman" w:cs="Times New Roman"/>
          <w:noProof/>
          <w:sz w:val="24"/>
          <w:szCs w:val="24"/>
        </w:rPr>
        <mc:AlternateContent>
          <mc:Choice Requires="wps">
            <w:drawing>
              <wp:anchor distT="0" distB="0" distL="114300" distR="114300" simplePos="0" relativeHeight="251662336" behindDoc="0" locked="0" layoutInCell="1" allowOverlap="1" wp14:anchorId="3C634787" wp14:editId="6F3CDDF7">
                <wp:simplePos x="0" y="0"/>
                <wp:positionH relativeFrom="column">
                  <wp:posOffset>4286250</wp:posOffset>
                </wp:positionH>
                <wp:positionV relativeFrom="paragraph">
                  <wp:posOffset>265430</wp:posOffset>
                </wp:positionV>
                <wp:extent cx="381000" cy="590550"/>
                <wp:effectExtent l="19050" t="0" r="19050" b="38100"/>
                <wp:wrapNone/>
                <wp:docPr id="5" name="Arrow: Down 5"/>
                <wp:cNvGraphicFramePr/>
                <a:graphic xmlns:a="http://schemas.openxmlformats.org/drawingml/2006/main">
                  <a:graphicData uri="http://schemas.microsoft.com/office/word/2010/wordprocessingShape">
                    <wps:wsp>
                      <wps:cNvSpPr/>
                      <wps:spPr>
                        <a:xfrm>
                          <a:off x="0" y="0"/>
                          <a:ext cx="381000" cy="590550"/>
                        </a:xfrm>
                        <a:prstGeom prst="downArrow">
                          <a:avLst/>
                        </a:prstGeom>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68939E58" id="Arrow: Down 5" o:spid="_x0000_s1026" type="#_x0000_t67" style="position:absolute;margin-left:337.5pt;margin-top:20.9pt;width:30pt;height:46.5pt;z-index:25166233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" adj="14632" fillcolor="#4472c4 [3204]" strokecolor="#1f3763 [1604]" strokeweight="1pt"/>
            </w:pict>
          </mc:Fallback>
        </mc:AlternateContent>
      </w:r>
    </w:p>
    <w:p w14:paraId="0CD831E6" w14:textId="5CFF0CA2" w:rsidR="008A1707" w:rsidRPr="00655A25" w:rsidRDefault="008A1707" w:rsidP="00655A25">
      <w:pPr>
        <w:spacing w:line="480" w:lineRule="auto"/>
        <w:rPr>
          <w:rFonts w:ascii="Times New Roman" w:hAnsi="Times New Roman" w:cs="Times New Roman"/>
          <w:sz w:val="24"/>
          <w:szCs w:val="24"/>
        </w:rPr>
      </w:pPr>
    </w:p>
    <w:tbl>
      <w:tblPr>
        <w:tblpPr w:leftFromText="180" w:rightFromText="180" w:vertAnchor="text" w:horzAnchor="page" w:tblpX="7486" w:tblpY="132"/>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1710"/>
      </w:tblGrid>
      <w:tr w:rsidR="003D4700" w:rsidRPr="008A1707" w14:paraId="135800DB" w14:textId="77777777" w:rsidTr="003D4700">
        <w:trPr>
          <w:trHeight w:val="615"/>
        </w:trPr>
        <w:tc>
          <w:tcPr>
            <w:tcW w:w="1710" w:type="dxa"/>
          </w:tcPr>
          <w:p w14:paraId="6609719A" w14:textId="77777777" w:rsidR="003D4700" w:rsidRPr="008A1707" w:rsidRDefault="003D4700" w:rsidP="003D4700">
            <w:pPr>
              <w:spacing w:line="480" w:lineRule="auto"/>
              <w:rPr>
                <w:rFonts w:ascii="Times New Roman" w:hAnsi="Times New Roman" w:cs="Times New Roman"/>
                <w:sz w:val="24"/>
                <w:szCs w:val="24"/>
              </w:rPr>
            </w:pPr>
            <w:r w:rsidRPr="00655A25">
              <w:rPr>
                <w:rFonts w:ascii="Times New Roman" w:hAnsi="Times New Roman" w:cs="Times New Roman"/>
                <w:sz w:val="24"/>
                <w:szCs w:val="24"/>
              </w:rPr>
              <w:t xml:space="preserve">Warehousing </w:t>
            </w:r>
          </w:p>
        </w:tc>
      </w:tr>
    </w:tbl>
    <w:p w14:paraId="3F949904" w14:textId="77777777" w:rsidR="008A1707" w:rsidRPr="00655A25" w:rsidRDefault="008A1707" w:rsidP="00655A25">
      <w:pPr>
        <w:spacing w:line="480" w:lineRule="auto"/>
        <w:rPr>
          <w:rFonts w:ascii="Times New Roman" w:hAnsi="Times New Roman" w:cs="Times New Roman"/>
          <w:sz w:val="24"/>
          <w:szCs w:val="24"/>
        </w:rPr>
      </w:pPr>
    </w:p>
    <w:p w14:paraId="369DE2D7" w14:textId="77777777" w:rsidR="003D4700" w:rsidRPr="00655A25" w:rsidRDefault="003D4700" w:rsidP="00655A25">
      <w:pPr>
        <w:spacing w:line="480" w:lineRule="auto"/>
        <w:rPr>
          <w:rFonts w:ascii="Times New Roman" w:hAnsi="Times New Roman" w:cs="Times New Roman"/>
          <w:sz w:val="24"/>
          <w:szCs w:val="24"/>
        </w:rPr>
      </w:pPr>
    </w:p>
    <w:p w14:paraId="0C50C792" w14:textId="7E491179" w:rsidR="008A1707" w:rsidRPr="00655A25" w:rsidRDefault="00D867B8" w:rsidP="00655A25">
      <w:pPr>
        <w:spacing w:line="480" w:lineRule="auto"/>
        <w:rPr>
          <w:rFonts w:ascii="Times New Roman" w:hAnsi="Times New Roman" w:cs="Times New Roman"/>
          <w:sz w:val="24"/>
          <w:szCs w:val="24"/>
        </w:rPr>
      </w:pPr>
      <w:r w:rsidRPr="00655A25">
        <w:rPr>
          <w:rFonts w:ascii="Times New Roman" w:hAnsi="Times New Roman" w:cs="Times New Roman"/>
          <w:sz w:val="24"/>
          <w:szCs w:val="24"/>
        </w:rPr>
        <w:t xml:space="preserve">The overall capacity of iron depends on the capacity of iron that is available as raw materials in the industry. iron is readily available and the </w:t>
      </w:r>
      <w:proofErr w:type="gramStart"/>
      <w:r w:rsidRPr="00655A25">
        <w:rPr>
          <w:rFonts w:ascii="Times New Roman" w:hAnsi="Times New Roman" w:cs="Times New Roman"/>
          <w:sz w:val="24"/>
          <w:szCs w:val="24"/>
        </w:rPr>
        <w:t>large scale</w:t>
      </w:r>
      <w:proofErr w:type="gramEnd"/>
      <w:r w:rsidRPr="00655A25">
        <w:rPr>
          <w:rFonts w:ascii="Times New Roman" w:hAnsi="Times New Roman" w:cs="Times New Roman"/>
          <w:sz w:val="24"/>
          <w:szCs w:val="24"/>
        </w:rPr>
        <w:t xml:space="preserve"> operations of Rossington auto has enabled it to have a competitive advantage over others. Steelmaking just like most extraction process is expensive and labor intensive. The production levels </w:t>
      </w:r>
      <w:proofErr w:type="gramStart"/>
      <w:r w:rsidRPr="00655A25">
        <w:rPr>
          <w:rFonts w:ascii="Times New Roman" w:hAnsi="Times New Roman" w:cs="Times New Roman"/>
          <w:sz w:val="24"/>
          <w:szCs w:val="24"/>
        </w:rPr>
        <w:t>needs</w:t>
      </w:r>
      <w:proofErr w:type="gramEnd"/>
      <w:r w:rsidRPr="00655A25">
        <w:rPr>
          <w:rFonts w:ascii="Times New Roman" w:hAnsi="Times New Roman" w:cs="Times New Roman"/>
          <w:sz w:val="24"/>
          <w:szCs w:val="24"/>
        </w:rPr>
        <w:t xml:space="preserve"> to be cognizant of the demands in market to ensure sustainability. The demand had reached its peak in 2013 and the auto shop had also to increase its production. The production in the moment is at 10 hours per day. </w:t>
      </w:r>
      <w:r w:rsidR="008A1707" w:rsidRPr="00655A25">
        <w:rPr>
          <w:rFonts w:ascii="Times New Roman" w:hAnsi="Times New Roman" w:cs="Times New Roman"/>
          <w:sz w:val="24"/>
          <w:szCs w:val="24"/>
        </w:rPr>
        <w:t xml:space="preserve">The existing production capacity is not sufficient to the </w:t>
      </w:r>
      <w:r w:rsidRPr="00655A25">
        <w:rPr>
          <w:rFonts w:ascii="Times New Roman" w:hAnsi="Times New Roman" w:cs="Times New Roman"/>
          <w:sz w:val="24"/>
          <w:szCs w:val="24"/>
        </w:rPr>
        <w:t>ever-increasing</w:t>
      </w:r>
      <w:r w:rsidR="008A1707" w:rsidRPr="00655A25">
        <w:rPr>
          <w:rFonts w:ascii="Times New Roman" w:hAnsi="Times New Roman" w:cs="Times New Roman"/>
          <w:sz w:val="24"/>
          <w:szCs w:val="24"/>
        </w:rPr>
        <w:t xml:space="preserve"> demand in the market. </w:t>
      </w:r>
      <w:r w:rsidRPr="00655A25">
        <w:rPr>
          <w:rFonts w:ascii="Times New Roman" w:hAnsi="Times New Roman" w:cs="Times New Roman"/>
          <w:sz w:val="24"/>
          <w:szCs w:val="24"/>
        </w:rPr>
        <w:t xml:space="preserve">To ensure that the demand in the market is met, there is need to make some adjustments to production process which increase the production capacity of the manufacturer. The manufacturer should increase the production hours by double to meet the high demand. </w:t>
      </w:r>
    </w:p>
    <w:p w14:paraId="432AEF6B" w14:textId="3DCBD289" w:rsidR="00B84973" w:rsidRPr="00B84973" w:rsidRDefault="00B84973" w:rsidP="00655A25">
      <w:pPr>
        <w:spacing w:line="480" w:lineRule="auto"/>
        <w:rPr>
          <w:rFonts w:ascii="Times New Roman" w:hAnsi="Times New Roman" w:cs="Times New Roman"/>
          <w:sz w:val="24"/>
          <w:szCs w:val="24"/>
          <w:lang w:val="en-CA"/>
        </w:rPr>
      </w:pPr>
      <w:r w:rsidRPr="00B84973">
        <w:rPr>
          <w:rFonts w:ascii="Times New Roman" w:hAnsi="Times New Roman" w:cs="Times New Roman"/>
          <w:sz w:val="24"/>
          <w:szCs w:val="24"/>
          <w:lang w:val="en-CA"/>
        </w:rPr>
        <w:t>Prepare a process flow diagram for the proposed changes. Calculate the production output for each of the new steps that will be implemented in the quality control process improvement plan. Will these changes impact overall capacity?</w:t>
      </w:r>
    </w:p>
    <w:p w14:paraId="5398E6EE" w14:textId="2BE01F57" w:rsidR="00B84973" w:rsidRPr="00655A25" w:rsidRDefault="00B84973" w:rsidP="00655A25">
      <w:pPr>
        <w:spacing w:line="480" w:lineRule="auto"/>
        <w:rPr>
          <w:rFonts w:ascii="Times New Roman" w:hAnsi="Times New Roman" w:cs="Times New Roman"/>
          <w:sz w:val="24"/>
          <w:szCs w:val="24"/>
        </w:rPr>
      </w:pPr>
    </w:p>
    <w:p w14:paraId="501F0F24" w14:textId="5294BD4E" w:rsidR="00B84973" w:rsidRPr="00655A25" w:rsidRDefault="00B84973" w:rsidP="00655A25">
      <w:pPr>
        <w:spacing w:line="480" w:lineRule="auto"/>
        <w:rPr>
          <w:rFonts w:ascii="Times New Roman" w:hAnsi="Times New Roman" w:cs="Times New Roman"/>
          <w:sz w:val="24"/>
          <w:szCs w:val="24"/>
        </w:rPr>
      </w:pPr>
    </w:p>
    <w:tbl>
      <w:tblPr>
        <w:tblpPr w:leftFromText="180" w:rightFromText="180" w:vertAnchor="text" w:horzAnchor="page" w:tblpX="4681" w:tblpY="-492"/>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1710"/>
      </w:tblGrid>
      <w:tr w:rsidR="00B84973" w:rsidRPr="00B84973" w14:paraId="2CD8F6FF" w14:textId="77777777" w:rsidTr="000B5CBF">
        <w:trPr>
          <w:trHeight w:val="615"/>
        </w:trPr>
        <w:tc>
          <w:tcPr>
            <w:tcW w:w="1710" w:type="dxa"/>
          </w:tcPr>
          <w:p w14:paraId="54506FAC" w14:textId="697F2DA9" w:rsidR="00B84973" w:rsidRPr="00B84973" w:rsidRDefault="00B84973" w:rsidP="00655A25">
            <w:pPr>
              <w:spacing w:line="480" w:lineRule="auto"/>
              <w:rPr>
                <w:rFonts w:ascii="Times New Roman" w:hAnsi="Times New Roman" w:cs="Times New Roman"/>
                <w:sz w:val="24"/>
                <w:szCs w:val="24"/>
              </w:rPr>
            </w:pPr>
            <w:r w:rsidRPr="00655A25">
              <w:rPr>
                <w:rFonts w:ascii="Times New Roman" w:hAnsi="Times New Roman" w:cs="Times New Roman"/>
                <w:sz w:val="24"/>
                <w:szCs w:val="24"/>
              </w:rPr>
              <w:t xml:space="preserve">Steel smelting </w:t>
            </w:r>
          </w:p>
        </w:tc>
      </w:tr>
    </w:tbl>
    <w:p w14:paraId="2F2F4263" w14:textId="47872E28" w:rsidR="00B84973" w:rsidRPr="00655A25" w:rsidRDefault="00B84973" w:rsidP="00655A25">
      <w:pPr>
        <w:spacing w:line="480" w:lineRule="auto"/>
        <w:rPr>
          <w:rFonts w:ascii="Times New Roman" w:hAnsi="Times New Roman" w:cs="Times New Roman"/>
          <w:sz w:val="24"/>
          <w:szCs w:val="24"/>
        </w:rPr>
      </w:pPr>
    </w:p>
    <w:p w14:paraId="2802939E" w14:textId="05E5DB22" w:rsidR="00B84973" w:rsidRPr="00655A25" w:rsidRDefault="00B84973" w:rsidP="00655A25">
      <w:pPr>
        <w:spacing w:line="480" w:lineRule="auto"/>
        <w:rPr>
          <w:rFonts w:ascii="Times New Roman" w:hAnsi="Times New Roman" w:cs="Times New Roman"/>
          <w:sz w:val="24"/>
          <w:szCs w:val="24"/>
        </w:rPr>
      </w:pPr>
    </w:p>
    <w:tbl>
      <w:tblPr>
        <w:tblpPr w:leftFromText="180" w:rightFromText="180" w:vertAnchor="text" w:horzAnchor="page" w:tblpX="4681" w:tblpY="-492"/>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1710"/>
      </w:tblGrid>
      <w:tr w:rsidR="00B84973" w:rsidRPr="00B84973" w14:paraId="69372BF6" w14:textId="77777777" w:rsidTr="000B5CBF">
        <w:trPr>
          <w:trHeight w:val="615"/>
        </w:trPr>
        <w:tc>
          <w:tcPr>
            <w:tcW w:w="1710" w:type="dxa"/>
          </w:tcPr>
          <w:p w14:paraId="58DE74E4" w14:textId="4B1C5897" w:rsidR="00B84973" w:rsidRPr="00B84973" w:rsidRDefault="00B84973" w:rsidP="00655A25">
            <w:pPr>
              <w:spacing w:line="480" w:lineRule="auto"/>
              <w:rPr>
                <w:rFonts w:ascii="Times New Roman" w:hAnsi="Times New Roman" w:cs="Times New Roman"/>
                <w:sz w:val="24"/>
                <w:szCs w:val="24"/>
              </w:rPr>
            </w:pPr>
            <w:r w:rsidRPr="00655A25">
              <w:rPr>
                <w:rFonts w:ascii="Times New Roman" w:hAnsi="Times New Roman" w:cs="Times New Roman"/>
                <w:sz w:val="24"/>
                <w:szCs w:val="24"/>
              </w:rPr>
              <w:t xml:space="preserve">Refining </w:t>
            </w:r>
          </w:p>
        </w:tc>
      </w:tr>
    </w:tbl>
    <w:p w14:paraId="5E146CCF" w14:textId="161567DD" w:rsidR="00B84973" w:rsidRPr="00655A25" w:rsidRDefault="00B84973" w:rsidP="00655A25">
      <w:pPr>
        <w:spacing w:line="480" w:lineRule="auto"/>
        <w:rPr>
          <w:rFonts w:ascii="Times New Roman" w:hAnsi="Times New Roman" w:cs="Times New Roman"/>
          <w:sz w:val="24"/>
          <w:szCs w:val="24"/>
        </w:rPr>
      </w:pPr>
    </w:p>
    <w:p w14:paraId="4E3E538A" w14:textId="4817AF32" w:rsidR="00B84973" w:rsidRPr="00655A25" w:rsidRDefault="00B84973" w:rsidP="00655A25">
      <w:pPr>
        <w:spacing w:line="480" w:lineRule="auto"/>
        <w:rPr>
          <w:rFonts w:ascii="Times New Roman" w:hAnsi="Times New Roman" w:cs="Times New Roman"/>
          <w:sz w:val="24"/>
          <w:szCs w:val="24"/>
        </w:rPr>
      </w:pPr>
    </w:p>
    <w:tbl>
      <w:tblPr>
        <w:tblpPr w:leftFromText="180" w:rightFromText="180" w:vertAnchor="text" w:horzAnchor="page" w:tblpX="4681" w:tblpY="-492"/>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1710"/>
      </w:tblGrid>
      <w:tr w:rsidR="00B84973" w:rsidRPr="00B84973" w14:paraId="518F659A" w14:textId="77777777" w:rsidTr="000B5CBF">
        <w:trPr>
          <w:trHeight w:val="615"/>
        </w:trPr>
        <w:tc>
          <w:tcPr>
            <w:tcW w:w="1710" w:type="dxa"/>
          </w:tcPr>
          <w:p w14:paraId="38E8AF07" w14:textId="000A55F0" w:rsidR="00B84973" w:rsidRPr="00B84973" w:rsidRDefault="00B84973" w:rsidP="00655A25">
            <w:pPr>
              <w:spacing w:line="480" w:lineRule="auto"/>
              <w:rPr>
                <w:rFonts w:ascii="Times New Roman" w:hAnsi="Times New Roman" w:cs="Times New Roman"/>
                <w:sz w:val="24"/>
                <w:szCs w:val="24"/>
              </w:rPr>
            </w:pPr>
            <w:r w:rsidRPr="00655A25">
              <w:rPr>
                <w:rFonts w:ascii="Times New Roman" w:hAnsi="Times New Roman" w:cs="Times New Roman"/>
                <w:sz w:val="24"/>
                <w:szCs w:val="24"/>
              </w:rPr>
              <w:t xml:space="preserve">Rolling billet </w:t>
            </w:r>
          </w:p>
        </w:tc>
      </w:tr>
    </w:tbl>
    <w:p w14:paraId="4FA8F7BE" w14:textId="41E274FC" w:rsidR="00B84973" w:rsidRPr="00655A25" w:rsidRDefault="00B84973" w:rsidP="00655A25">
      <w:pPr>
        <w:spacing w:line="480" w:lineRule="auto"/>
        <w:rPr>
          <w:rFonts w:ascii="Times New Roman" w:hAnsi="Times New Roman" w:cs="Times New Roman"/>
          <w:sz w:val="24"/>
          <w:szCs w:val="24"/>
        </w:rPr>
      </w:pPr>
    </w:p>
    <w:p w14:paraId="27AEBC4B" w14:textId="757A4D6E" w:rsidR="00B84973" w:rsidRPr="00655A25" w:rsidRDefault="00B84973" w:rsidP="00655A25">
      <w:pPr>
        <w:spacing w:line="480" w:lineRule="auto"/>
        <w:rPr>
          <w:rFonts w:ascii="Times New Roman" w:hAnsi="Times New Roman" w:cs="Times New Roman"/>
          <w:sz w:val="24"/>
          <w:szCs w:val="24"/>
        </w:rPr>
      </w:pPr>
    </w:p>
    <w:tbl>
      <w:tblPr>
        <w:tblpPr w:leftFromText="180" w:rightFromText="180" w:vertAnchor="text" w:horzAnchor="page" w:tblpX="4681" w:tblpY="-492"/>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1710"/>
      </w:tblGrid>
      <w:tr w:rsidR="00B84973" w:rsidRPr="00B84973" w14:paraId="64E2FBB5" w14:textId="77777777" w:rsidTr="000B5CBF">
        <w:trPr>
          <w:trHeight w:val="615"/>
        </w:trPr>
        <w:tc>
          <w:tcPr>
            <w:tcW w:w="1710" w:type="dxa"/>
          </w:tcPr>
          <w:p w14:paraId="2F36D054" w14:textId="5ADC5571" w:rsidR="00B84973" w:rsidRPr="00B84973" w:rsidRDefault="00B84973" w:rsidP="00655A25">
            <w:pPr>
              <w:spacing w:line="480" w:lineRule="auto"/>
              <w:rPr>
                <w:rFonts w:ascii="Times New Roman" w:hAnsi="Times New Roman" w:cs="Times New Roman"/>
                <w:sz w:val="24"/>
                <w:szCs w:val="24"/>
              </w:rPr>
            </w:pPr>
            <w:r w:rsidRPr="00655A25">
              <w:rPr>
                <w:rFonts w:ascii="Times New Roman" w:hAnsi="Times New Roman" w:cs="Times New Roman"/>
                <w:sz w:val="24"/>
                <w:szCs w:val="24"/>
              </w:rPr>
              <w:t>Billet inspection</w:t>
            </w:r>
          </w:p>
        </w:tc>
      </w:tr>
    </w:tbl>
    <w:p w14:paraId="6FF95A09" w14:textId="6968E8E1" w:rsidR="00B84973" w:rsidRPr="00655A25" w:rsidRDefault="00B84973" w:rsidP="00655A25">
      <w:pPr>
        <w:spacing w:line="480" w:lineRule="auto"/>
        <w:rPr>
          <w:rFonts w:ascii="Times New Roman" w:hAnsi="Times New Roman" w:cs="Times New Roman"/>
          <w:sz w:val="24"/>
          <w:szCs w:val="24"/>
        </w:rPr>
      </w:pPr>
    </w:p>
    <w:p w14:paraId="78BAED0E" w14:textId="362532D0" w:rsidR="00B84973" w:rsidRPr="00655A25" w:rsidRDefault="00B84973" w:rsidP="00655A25">
      <w:pPr>
        <w:spacing w:line="480" w:lineRule="auto"/>
        <w:rPr>
          <w:rFonts w:ascii="Times New Roman" w:hAnsi="Times New Roman" w:cs="Times New Roman"/>
          <w:sz w:val="24"/>
          <w:szCs w:val="24"/>
        </w:rPr>
      </w:pPr>
    </w:p>
    <w:tbl>
      <w:tblPr>
        <w:tblpPr w:leftFromText="180" w:rightFromText="180" w:vertAnchor="text" w:horzAnchor="page" w:tblpX="4681" w:tblpY="-492"/>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1710"/>
      </w:tblGrid>
      <w:tr w:rsidR="00B84973" w:rsidRPr="00B84973" w14:paraId="48195E3F" w14:textId="77777777" w:rsidTr="000B5CBF">
        <w:trPr>
          <w:trHeight w:val="615"/>
        </w:trPr>
        <w:tc>
          <w:tcPr>
            <w:tcW w:w="1710" w:type="dxa"/>
          </w:tcPr>
          <w:p w14:paraId="3520D85E" w14:textId="6D137CD0" w:rsidR="00B84973" w:rsidRPr="00B84973" w:rsidRDefault="00B84973" w:rsidP="00655A25">
            <w:pPr>
              <w:spacing w:line="480" w:lineRule="auto"/>
              <w:rPr>
                <w:rFonts w:ascii="Times New Roman" w:hAnsi="Times New Roman" w:cs="Times New Roman"/>
                <w:sz w:val="24"/>
                <w:szCs w:val="24"/>
              </w:rPr>
            </w:pPr>
            <w:r w:rsidRPr="00655A25">
              <w:rPr>
                <w:rFonts w:ascii="Times New Roman" w:hAnsi="Times New Roman" w:cs="Times New Roman"/>
                <w:sz w:val="24"/>
                <w:szCs w:val="24"/>
              </w:rPr>
              <w:t xml:space="preserve">Weighing </w:t>
            </w:r>
          </w:p>
        </w:tc>
      </w:tr>
    </w:tbl>
    <w:p w14:paraId="4C1B31CC" w14:textId="7CB0312E" w:rsidR="00B84973" w:rsidRPr="00655A25" w:rsidRDefault="00B84973" w:rsidP="00655A25">
      <w:pPr>
        <w:spacing w:line="480" w:lineRule="auto"/>
        <w:rPr>
          <w:rFonts w:ascii="Times New Roman" w:hAnsi="Times New Roman" w:cs="Times New Roman"/>
          <w:sz w:val="24"/>
          <w:szCs w:val="24"/>
        </w:rPr>
      </w:pPr>
    </w:p>
    <w:p w14:paraId="0E5BA148" w14:textId="6C470C76" w:rsidR="00B84973" w:rsidRPr="00655A25" w:rsidRDefault="00B84973" w:rsidP="00655A25">
      <w:pPr>
        <w:spacing w:line="480" w:lineRule="auto"/>
        <w:rPr>
          <w:rFonts w:ascii="Times New Roman" w:hAnsi="Times New Roman" w:cs="Times New Roman"/>
          <w:sz w:val="24"/>
          <w:szCs w:val="24"/>
        </w:rPr>
      </w:pPr>
    </w:p>
    <w:tbl>
      <w:tblPr>
        <w:tblpPr w:leftFromText="180" w:rightFromText="180" w:vertAnchor="text" w:horzAnchor="page" w:tblpX="4681" w:tblpY="-492"/>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1710"/>
      </w:tblGrid>
      <w:tr w:rsidR="00B84973" w:rsidRPr="00B84973" w14:paraId="389AA60A" w14:textId="77777777" w:rsidTr="000B5CBF">
        <w:trPr>
          <w:trHeight w:val="615"/>
        </w:trPr>
        <w:tc>
          <w:tcPr>
            <w:tcW w:w="1710" w:type="dxa"/>
          </w:tcPr>
          <w:p w14:paraId="176C80EC" w14:textId="31D956A9" w:rsidR="00B84973" w:rsidRPr="00B84973" w:rsidRDefault="00B84973" w:rsidP="00655A25">
            <w:pPr>
              <w:spacing w:line="480" w:lineRule="auto"/>
              <w:rPr>
                <w:rFonts w:ascii="Times New Roman" w:hAnsi="Times New Roman" w:cs="Times New Roman"/>
                <w:sz w:val="24"/>
                <w:szCs w:val="24"/>
              </w:rPr>
            </w:pPr>
            <w:r w:rsidRPr="00655A25">
              <w:rPr>
                <w:rFonts w:ascii="Times New Roman" w:hAnsi="Times New Roman" w:cs="Times New Roman"/>
                <w:sz w:val="24"/>
                <w:szCs w:val="24"/>
              </w:rPr>
              <w:t xml:space="preserve">Warehousing </w:t>
            </w:r>
          </w:p>
        </w:tc>
      </w:tr>
    </w:tbl>
    <w:p w14:paraId="7CB60BBE" w14:textId="79DE671C" w:rsidR="00B84973" w:rsidRPr="00655A25" w:rsidRDefault="00B84973" w:rsidP="00655A25">
      <w:pPr>
        <w:spacing w:line="480" w:lineRule="auto"/>
        <w:rPr>
          <w:rFonts w:ascii="Times New Roman" w:hAnsi="Times New Roman" w:cs="Times New Roman"/>
          <w:sz w:val="24"/>
          <w:szCs w:val="24"/>
        </w:rPr>
      </w:pPr>
    </w:p>
    <w:p w14:paraId="48F50482" w14:textId="77777777" w:rsidR="00B84973" w:rsidRPr="00655A25" w:rsidRDefault="00B84973" w:rsidP="00655A25">
      <w:pPr>
        <w:spacing w:line="480" w:lineRule="auto"/>
        <w:rPr>
          <w:rFonts w:ascii="Times New Roman" w:hAnsi="Times New Roman" w:cs="Times New Roman"/>
          <w:sz w:val="24"/>
          <w:szCs w:val="24"/>
        </w:rPr>
      </w:pPr>
      <w:r w:rsidRPr="00655A25">
        <w:rPr>
          <w:rFonts w:ascii="Times New Roman" w:hAnsi="Times New Roman" w:cs="Times New Roman"/>
          <w:sz w:val="24"/>
          <w:szCs w:val="24"/>
        </w:rPr>
        <w:t>Incremental benefit</w:t>
      </w:r>
    </w:p>
    <w:p w14:paraId="7ABAD786" w14:textId="4D9CBAE0" w:rsidR="00B84973" w:rsidRPr="00655A25" w:rsidRDefault="00B84973" w:rsidP="00655A25">
      <w:pPr>
        <w:spacing w:line="480" w:lineRule="auto"/>
        <w:rPr>
          <w:rFonts w:ascii="Times New Roman" w:hAnsi="Times New Roman" w:cs="Times New Roman"/>
          <w:sz w:val="24"/>
          <w:szCs w:val="24"/>
        </w:rPr>
      </w:pPr>
      <w:r w:rsidRPr="00655A25">
        <w:rPr>
          <w:rFonts w:ascii="Times New Roman" w:hAnsi="Times New Roman" w:cs="Times New Roman"/>
          <w:sz w:val="24"/>
          <w:szCs w:val="24"/>
        </w:rPr>
        <w:t>Sales: Demand of 100 steel tubes – 52 of steel tubes previous demand= 48 extra steel tubes per week</w:t>
      </w:r>
    </w:p>
    <w:p w14:paraId="6CEB29E3" w14:textId="2D06C5BF" w:rsidR="00B84973" w:rsidRPr="00655A25" w:rsidRDefault="00B84973" w:rsidP="00655A25">
      <w:pPr>
        <w:spacing w:line="480" w:lineRule="auto"/>
        <w:rPr>
          <w:rFonts w:ascii="Times New Roman" w:hAnsi="Times New Roman" w:cs="Times New Roman"/>
          <w:sz w:val="24"/>
          <w:szCs w:val="24"/>
        </w:rPr>
      </w:pPr>
      <w:r w:rsidRPr="00655A25">
        <w:rPr>
          <w:rFonts w:ascii="Times New Roman" w:hAnsi="Times New Roman" w:cs="Times New Roman"/>
          <w:sz w:val="24"/>
          <w:szCs w:val="24"/>
        </w:rPr>
        <w:t>48 per week x ($145 price - $ 43</w:t>
      </w:r>
      <w:proofErr w:type="gramStart"/>
      <w:r w:rsidRPr="00655A25">
        <w:rPr>
          <w:rFonts w:ascii="Times New Roman" w:hAnsi="Times New Roman" w:cs="Times New Roman"/>
          <w:sz w:val="24"/>
          <w:szCs w:val="24"/>
        </w:rPr>
        <w:t>cost )</w:t>
      </w:r>
      <w:proofErr w:type="gramEnd"/>
      <w:r w:rsidRPr="00655A25">
        <w:rPr>
          <w:rFonts w:ascii="Times New Roman" w:hAnsi="Times New Roman" w:cs="Times New Roman"/>
          <w:sz w:val="24"/>
          <w:szCs w:val="24"/>
        </w:rPr>
        <w:t xml:space="preserve"> x 50</w:t>
      </w:r>
    </w:p>
    <w:p w14:paraId="14B2CD33" w14:textId="5C03474A" w:rsidR="00B84973" w:rsidRPr="00655A25" w:rsidRDefault="00B84973" w:rsidP="00655A25">
      <w:pPr>
        <w:spacing w:line="480" w:lineRule="auto"/>
        <w:rPr>
          <w:rFonts w:ascii="Times New Roman" w:hAnsi="Times New Roman" w:cs="Times New Roman"/>
          <w:sz w:val="24"/>
          <w:szCs w:val="24"/>
        </w:rPr>
      </w:pPr>
      <w:r w:rsidRPr="00655A25">
        <w:rPr>
          <w:rFonts w:ascii="Times New Roman" w:hAnsi="Times New Roman" w:cs="Times New Roman"/>
          <w:sz w:val="24"/>
          <w:szCs w:val="24"/>
        </w:rPr>
        <w:t>weeks per year = $244, 800 per year</w:t>
      </w:r>
    </w:p>
    <w:p w14:paraId="2A76C803" w14:textId="77777777" w:rsidR="00B84973" w:rsidRPr="00655A25" w:rsidRDefault="00B84973" w:rsidP="00655A25">
      <w:pPr>
        <w:spacing w:line="480" w:lineRule="auto"/>
        <w:rPr>
          <w:rFonts w:ascii="Times New Roman" w:hAnsi="Times New Roman" w:cs="Times New Roman"/>
          <w:sz w:val="24"/>
          <w:szCs w:val="24"/>
        </w:rPr>
      </w:pPr>
      <w:r w:rsidRPr="00655A25">
        <w:rPr>
          <w:rFonts w:ascii="Times New Roman" w:hAnsi="Times New Roman" w:cs="Times New Roman"/>
          <w:sz w:val="24"/>
          <w:szCs w:val="24"/>
        </w:rPr>
        <w:t>Incremental cost</w:t>
      </w:r>
    </w:p>
    <w:p w14:paraId="29E3F48E" w14:textId="0F241A17" w:rsidR="00B84973" w:rsidRPr="00655A25" w:rsidRDefault="00B84973" w:rsidP="00655A25">
      <w:pPr>
        <w:spacing w:line="480" w:lineRule="auto"/>
        <w:rPr>
          <w:rFonts w:ascii="Times New Roman" w:hAnsi="Times New Roman" w:cs="Times New Roman"/>
          <w:sz w:val="24"/>
          <w:szCs w:val="24"/>
        </w:rPr>
      </w:pPr>
      <w:r w:rsidRPr="00655A25">
        <w:rPr>
          <w:rFonts w:ascii="Times New Roman" w:hAnsi="Times New Roman" w:cs="Times New Roman"/>
          <w:sz w:val="24"/>
          <w:szCs w:val="24"/>
        </w:rPr>
        <w:lastRenderedPageBreak/>
        <w:t xml:space="preserve">Weekly storage </w:t>
      </w:r>
      <w:proofErr w:type="gramStart"/>
      <w:r w:rsidRPr="00655A25">
        <w:rPr>
          <w:rFonts w:ascii="Times New Roman" w:hAnsi="Times New Roman" w:cs="Times New Roman"/>
          <w:sz w:val="24"/>
          <w:szCs w:val="24"/>
        </w:rPr>
        <w:t>fee :</w:t>
      </w:r>
      <w:proofErr w:type="gramEnd"/>
      <w:r w:rsidRPr="00655A25">
        <w:rPr>
          <w:rFonts w:ascii="Times New Roman" w:hAnsi="Times New Roman" w:cs="Times New Roman"/>
          <w:sz w:val="24"/>
          <w:szCs w:val="24"/>
        </w:rPr>
        <w:t xml:space="preserve"> $</w:t>
      </w:r>
      <w:r w:rsidR="00932D88" w:rsidRPr="00655A25">
        <w:rPr>
          <w:rFonts w:ascii="Times New Roman" w:hAnsi="Times New Roman" w:cs="Times New Roman"/>
          <w:sz w:val="24"/>
          <w:szCs w:val="24"/>
        </w:rPr>
        <w:t>43</w:t>
      </w:r>
      <w:r w:rsidRPr="00655A25">
        <w:rPr>
          <w:rFonts w:ascii="Times New Roman" w:hAnsi="Times New Roman" w:cs="Times New Roman"/>
          <w:sz w:val="24"/>
          <w:szCs w:val="24"/>
        </w:rPr>
        <w:t xml:space="preserve"> x 50 weeks = $</w:t>
      </w:r>
      <w:r w:rsidR="00932D88" w:rsidRPr="00655A25">
        <w:rPr>
          <w:rFonts w:ascii="Times New Roman" w:hAnsi="Times New Roman" w:cs="Times New Roman"/>
          <w:sz w:val="24"/>
          <w:szCs w:val="24"/>
        </w:rPr>
        <w:t>2150</w:t>
      </w:r>
    </w:p>
    <w:p w14:paraId="2929C0C8" w14:textId="55D49181" w:rsidR="00B84973" w:rsidRPr="00655A25" w:rsidRDefault="00B84973" w:rsidP="00655A25">
      <w:pPr>
        <w:spacing w:line="480" w:lineRule="auto"/>
        <w:rPr>
          <w:rFonts w:ascii="Times New Roman" w:hAnsi="Times New Roman" w:cs="Times New Roman"/>
          <w:sz w:val="24"/>
          <w:szCs w:val="24"/>
        </w:rPr>
      </w:pPr>
      <w:r w:rsidRPr="00655A25">
        <w:rPr>
          <w:rFonts w:ascii="Times New Roman" w:hAnsi="Times New Roman" w:cs="Times New Roman"/>
          <w:sz w:val="24"/>
          <w:szCs w:val="24"/>
        </w:rPr>
        <w:t>Net Benefit = $2</w:t>
      </w:r>
      <w:r w:rsidR="00932D88" w:rsidRPr="00655A25">
        <w:rPr>
          <w:rFonts w:ascii="Times New Roman" w:hAnsi="Times New Roman" w:cs="Times New Roman"/>
          <w:sz w:val="24"/>
          <w:szCs w:val="24"/>
        </w:rPr>
        <w:t>44,800</w:t>
      </w:r>
      <w:r w:rsidRPr="00655A25">
        <w:rPr>
          <w:rFonts w:ascii="Times New Roman" w:hAnsi="Times New Roman" w:cs="Times New Roman"/>
          <w:sz w:val="24"/>
          <w:szCs w:val="24"/>
        </w:rPr>
        <w:t xml:space="preserve"> - $</w:t>
      </w:r>
      <w:r w:rsidR="00932D88" w:rsidRPr="00655A25">
        <w:rPr>
          <w:rFonts w:ascii="Times New Roman" w:hAnsi="Times New Roman" w:cs="Times New Roman"/>
          <w:sz w:val="24"/>
          <w:szCs w:val="24"/>
        </w:rPr>
        <w:t>2150</w:t>
      </w:r>
      <w:r w:rsidRPr="00655A25">
        <w:rPr>
          <w:rFonts w:ascii="Times New Roman" w:hAnsi="Times New Roman" w:cs="Times New Roman"/>
          <w:sz w:val="24"/>
          <w:szCs w:val="24"/>
        </w:rPr>
        <w:t xml:space="preserve"> = $</w:t>
      </w:r>
      <w:r w:rsidR="00932D88" w:rsidRPr="00655A25">
        <w:rPr>
          <w:rFonts w:ascii="Times New Roman" w:hAnsi="Times New Roman" w:cs="Times New Roman"/>
          <w:sz w:val="24"/>
          <w:szCs w:val="24"/>
        </w:rPr>
        <w:t>242650</w:t>
      </w:r>
      <w:r w:rsidRPr="00655A25">
        <w:rPr>
          <w:rFonts w:ascii="Times New Roman" w:hAnsi="Times New Roman" w:cs="Times New Roman"/>
          <w:sz w:val="24"/>
          <w:szCs w:val="24"/>
        </w:rPr>
        <w:t xml:space="preserve"> per year</w:t>
      </w:r>
    </w:p>
    <w:p w14:paraId="41D5804A" w14:textId="77777777" w:rsidR="00B84973" w:rsidRPr="00655A25" w:rsidRDefault="00B84973" w:rsidP="00655A25">
      <w:pPr>
        <w:spacing w:line="480" w:lineRule="auto"/>
        <w:rPr>
          <w:rFonts w:ascii="Times New Roman" w:hAnsi="Times New Roman" w:cs="Times New Roman"/>
          <w:sz w:val="24"/>
          <w:szCs w:val="24"/>
        </w:rPr>
      </w:pPr>
      <w:r w:rsidRPr="00655A25">
        <w:rPr>
          <w:rFonts w:ascii="Times New Roman" w:hAnsi="Times New Roman" w:cs="Times New Roman"/>
          <w:sz w:val="24"/>
          <w:szCs w:val="24"/>
        </w:rPr>
        <w:t>Investment</w:t>
      </w:r>
    </w:p>
    <w:p w14:paraId="36A7633C" w14:textId="378DE865" w:rsidR="00B84973" w:rsidRPr="00655A25" w:rsidRDefault="00B84973" w:rsidP="00655A25">
      <w:pPr>
        <w:spacing w:line="480" w:lineRule="auto"/>
        <w:rPr>
          <w:rFonts w:ascii="Times New Roman" w:hAnsi="Times New Roman" w:cs="Times New Roman"/>
          <w:sz w:val="24"/>
          <w:szCs w:val="24"/>
        </w:rPr>
      </w:pPr>
      <w:r w:rsidRPr="00655A25">
        <w:rPr>
          <w:rFonts w:ascii="Times New Roman" w:hAnsi="Times New Roman" w:cs="Times New Roman"/>
          <w:sz w:val="24"/>
          <w:szCs w:val="24"/>
        </w:rPr>
        <w:t>New container = $</w:t>
      </w:r>
      <w:r w:rsidR="00932D88" w:rsidRPr="00655A25">
        <w:rPr>
          <w:rFonts w:ascii="Times New Roman" w:hAnsi="Times New Roman" w:cs="Times New Roman"/>
          <w:sz w:val="24"/>
          <w:szCs w:val="24"/>
        </w:rPr>
        <w:t>242650</w:t>
      </w:r>
      <w:r w:rsidRPr="00655A25">
        <w:rPr>
          <w:rFonts w:ascii="Times New Roman" w:hAnsi="Times New Roman" w:cs="Times New Roman"/>
          <w:sz w:val="24"/>
          <w:szCs w:val="24"/>
        </w:rPr>
        <w:t xml:space="preserve"> and $</w:t>
      </w:r>
      <w:r w:rsidR="00932D88" w:rsidRPr="00655A25">
        <w:rPr>
          <w:rFonts w:ascii="Times New Roman" w:hAnsi="Times New Roman" w:cs="Times New Roman"/>
          <w:sz w:val="24"/>
          <w:szCs w:val="24"/>
        </w:rPr>
        <w:t>2150</w:t>
      </w:r>
      <w:r w:rsidRPr="00655A25">
        <w:rPr>
          <w:rFonts w:ascii="Times New Roman" w:hAnsi="Times New Roman" w:cs="Times New Roman"/>
          <w:sz w:val="24"/>
          <w:szCs w:val="24"/>
        </w:rPr>
        <w:t xml:space="preserve"> new rack.</w:t>
      </w:r>
    </w:p>
    <w:p w14:paraId="7A5592B6" w14:textId="14B0297B" w:rsidR="00B84973" w:rsidRPr="00655A25" w:rsidRDefault="00B84973" w:rsidP="00655A25">
      <w:pPr>
        <w:spacing w:line="480" w:lineRule="auto"/>
        <w:rPr>
          <w:rFonts w:ascii="Times New Roman" w:hAnsi="Times New Roman" w:cs="Times New Roman"/>
          <w:sz w:val="24"/>
          <w:szCs w:val="24"/>
        </w:rPr>
      </w:pPr>
      <w:r w:rsidRPr="00655A25">
        <w:rPr>
          <w:rFonts w:ascii="Times New Roman" w:hAnsi="Times New Roman" w:cs="Times New Roman"/>
          <w:sz w:val="24"/>
          <w:szCs w:val="24"/>
        </w:rPr>
        <w:t>$1700 investment / $</w:t>
      </w:r>
      <w:r w:rsidR="00932D88" w:rsidRPr="00655A25">
        <w:rPr>
          <w:rFonts w:ascii="Times New Roman" w:hAnsi="Times New Roman" w:cs="Times New Roman"/>
          <w:sz w:val="24"/>
          <w:szCs w:val="24"/>
        </w:rPr>
        <w:t>2150</w:t>
      </w:r>
      <w:r w:rsidRPr="00655A25">
        <w:rPr>
          <w:rFonts w:ascii="Times New Roman" w:hAnsi="Times New Roman" w:cs="Times New Roman"/>
          <w:sz w:val="24"/>
          <w:szCs w:val="24"/>
        </w:rPr>
        <w:t xml:space="preserve"> annual benefit =</w:t>
      </w:r>
    </w:p>
    <w:p w14:paraId="64269594" w14:textId="05AD0145" w:rsidR="00B84973" w:rsidRPr="00655A25" w:rsidRDefault="00B84973" w:rsidP="00655A25">
      <w:pPr>
        <w:spacing w:line="480" w:lineRule="auto"/>
        <w:rPr>
          <w:rFonts w:ascii="Times New Roman" w:hAnsi="Times New Roman" w:cs="Times New Roman"/>
          <w:sz w:val="24"/>
          <w:szCs w:val="24"/>
        </w:rPr>
      </w:pPr>
      <w:r w:rsidRPr="00655A25">
        <w:rPr>
          <w:rFonts w:ascii="Times New Roman" w:hAnsi="Times New Roman" w:cs="Times New Roman"/>
          <w:sz w:val="24"/>
          <w:szCs w:val="24"/>
        </w:rPr>
        <w:t>1.</w:t>
      </w:r>
      <w:r w:rsidR="00932D88" w:rsidRPr="00655A25">
        <w:rPr>
          <w:rFonts w:ascii="Times New Roman" w:hAnsi="Times New Roman" w:cs="Times New Roman"/>
          <w:sz w:val="24"/>
          <w:szCs w:val="24"/>
        </w:rPr>
        <w:t>2</w:t>
      </w:r>
      <w:r w:rsidRPr="00655A25">
        <w:rPr>
          <w:rFonts w:ascii="Times New Roman" w:hAnsi="Times New Roman" w:cs="Times New Roman"/>
          <w:sz w:val="24"/>
          <w:szCs w:val="24"/>
        </w:rPr>
        <w:t xml:space="preserve"> years to payback.</w:t>
      </w:r>
    </w:p>
    <w:p w14:paraId="0CECD492" w14:textId="5AC1736E" w:rsidR="003D4700" w:rsidRPr="003D4700" w:rsidRDefault="00932D88" w:rsidP="003D4700">
      <w:pPr>
        <w:spacing w:line="480" w:lineRule="auto"/>
        <w:rPr>
          <w:rFonts w:ascii="Times New Roman" w:hAnsi="Times New Roman" w:cs="Times New Roman"/>
          <w:sz w:val="24"/>
          <w:szCs w:val="24"/>
        </w:rPr>
      </w:pPr>
      <w:r w:rsidRPr="00655A25">
        <w:rPr>
          <w:rFonts w:ascii="Times New Roman" w:hAnsi="Times New Roman" w:cs="Times New Roman"/>
          <w:sz w:val="24"/>
          <w:szCs w:val="24"/>
        </w:rPr>
        <w:t xml:space="preserve">This plan will increase production capacity by more than double and at the same time ensure quality is maintained. </w:t>
      </w:r>
    </w:p>
    <w:p w14:paraId="74A397D6" w14:textId="61CF549F" w:rsidR="003D4700" w:rsidRPr="003D4700" w:rsidRDefault="003D4700" w:rsidP="003D4700">
      <w:pPr>
        <w:spacing w:line="480" w:lineRule="auto"/>
        <w:rPr>
          <w:rFonts w:ascii="Times New Roman" w:hAnsi="Times New Roman" w:cs="Times New Roman"/>
          <w:b/>
          <w:sz w:val="24"/>
          <w:szCs w:val="24"/>
        </w:rPr>
      </w:pPr>
      <w:r w:rsidRPr="003D4700">
        <w:rPr>
          <w:rFonts w:ascii="Times New Roman" w:hAnsi="Times New Roman" w:cs="Times New Roman"/>
          <w:b/>
          <w:sz w:val="24"/>
          <w:szCs w:val="24"/>
        </w:rPr>
        <w:t>What will the weekly steel tube capacity be if Rossington Auto purchases a second used bending machine? Will this be enough to meet demand? Perform a cost-benefit analysis and discuss the pros and cons of this alternative. Assume the third contract is awarded.</w:t>
      </w:r>
    </w:p>
    <w:p w14:paraId="4304F2CA" w14:textId="77777777" w:rsidR="003D4700" w:rsidRPr="003D4700" w:rsidRDefault="003D4700" w:rsidP="003D4700">
      <w:pPr>
        <w:spacing w:line="480" w:lineRule="auto"/>
        <w:rPr>
          <w:rFonts w:ascii="Times New Roman" w:hAnsi="Times New Roman" w:cs="Times New Roman"/>
          <w:sz w:val="24"/>
          <w:szCs w:val="24"/>
        </w:rPr>
      </w:pPr>
      <w:r w:rsidRPr="003D4700">
        <w:rPr>
          <w:rFonts w:ascii="Times New Roman" w:hAnsi="Times New Roman" w:cs="Times New Roman"/>
          <w:sz w:val="24"/>
          <w:szCs w:val="24"/>
        </w:rPr>
        <w:t xml:space="preserve">Rossington, auto supply ltd, works in two shifts a day of 8 hours each. </w:t>
      </w:r>
      <w:proofErr w:type="gramStart"/>
      <w:r w:rsidRPr="003D4700">
        <w:rPr>
          <w:rFonts w:ascii="Times New Roman" w:hAnsi="Times New Roman" w:cs="Times New Roman"/>
          <w:sz w:val="24"/>
          <w:szCs w:val="24"/>
        </w:rPr>
        <w:t>So</w:t>
      </w:r>
      <w:proofErr w:type="gramEnd"/>
      <w:r w:rsidRPr="003D4700">
        <w:rPr>
          <w:rFonts w:ascii="Times New Roman" w:hAnsi="Times New Roman" w:cs="Times New Roman"/>
          <w:sz w:val="24"/>
          <w:szCs w:val="24"/>
        </w:rPr>
        <w:t xml:space="preserve"> this implies that there are 26 hours per day to work in this Company. Since a week has five working days, then (16 x 5) will give 80 working hours per week, and hence this amount to 4800 working minutes per week. The Company makes eight tubes every minute and therefore means the total production per week is 38400 tubes. In the bending section, the Company's production of one zigzag tube is 14 seconds, and therefore approximately 20571 tubes are bent per week.</w:t>
      </w:r>
    </w:p>
    <w:p w14:paraId="115FC609" w14:textId="4A7620EC" w:rsidR="003D4700" w:rsidRPr="003D4700" w:rsidRDefault="003D4700" w:rsidP="003D4700">
      <w:pPr>
        <w:spacing w:line="480" w:lineRule="auto"/>
        <w:rPr>
          <w:rFonts w:ascii="Times New Roman" w:hAnsi="Times New Roman" w:cs="Times New Roman"/>
          <w:sz w:val="24"/>
          <w:szCs w:val="24"/>
        </w:rPr>
      </w:pPr>
      <w:r w:rsidRPr="003D4700">
        <w:rPr>
          <w:rFonts w:ascii="Times New Roman" w:hAnsi="Times New Roman" w:cs="Times New Roman"/>
          <w:sz w:val="24"/>
          <w:szCs w:val="24"/>
        </w:rPr>
        <w:t xml:space="preserve">If a second-hand machine is added, the tube production output will be doubled, and therefore a total of 41142 tubes will be the weakly output. This will be able to meet the demand of tubes per week of 30000 tubes per week. If the contract is awarded, the output money will be (30000 x $1.57) per week, amounting to $ 47100. The tubes' production cost is calculated as the cost of </w:t>
      </w:r>
      <w:r w:rsidRPr="003D4700">
        <w:rPr>
          <w:rFonts w:ascii="Times New Roman" w:hAnsi="Times New Roman" w:cs="Times New Roman"/>
          <w:sz w:val="24"/>
          <w:szCs w:val="24"/>
        </w:rPr>
        <w:lastRenderedPageBreak/>
        <w:t>human resources per week 22 x 80=1760 to oversee the bulk operation and 15 x 80 = 1200 for packaging. Cost of material production is 1.32 x 80 x 60 divided by 8 =792. Hence the total production cost is 792+1200+1760= $3752 and therefore profitable.</w:t>
      </w:r>
    </w:p>
    <w:p w14:paraId="223D0D41" w14:textId="28ED3314" w:rsidR="003D4700" w:rsidRPr="003D4700" w:rsidRDefault="003D4700" w:rsidP="003D4700">
      <w:pPr>
        <w:spacing w:line="480" w:lineRule="auto"/>
        <w:rPr>
          <w:rFonts w:ascii="Times New Roman" w:hAnsi="Times New Roman" w:cs="Times New Roman"/>
          <w:b/>
          <w:sz w:val="24"/>
          <w:szCs w:val="24"/>
        </w:rPr>
      </w:pPr>
      <w:r w:rsidRPr="003D4700">
        <w:rPr>
          <w:rFonts w:ascii="Times New Roman" w:hAnsi="Times New Roman" w:cs="Times New Roman"/>
          <w:b/>
          <w:sz w:val="24"/>
          <w:szCs w:val="24"/>
        </w:rPr>
        <w:t>Calculate the weekly steel tube capacity of purchasing a new bending machine? What are the qualitative pros and cons and quantitative costs and benefits of this option? Assume the third contract is awarded.</w:t>
      </w:r>
    </w:p>
    <w:p w14:paraId="1B32431E" w14:textId="5AC5C36C" w:rsidR="003D4700" w:rsidRPr="003D4700" w:rsidRDefault="003D4700" w:rsidP="003D4700">
      <w:pPr>
        <w:spacing w:line="480" w:lineRule="auto"/>
        <w:rPr>
          <w:rFonts w:ascii="Times New Roman" w:hAnsi="Times New Roman" w:cs="Times New Roman"/>
          <w:sz w:val="24"/>
          <w:szCs w:val="24"/>
        </w:rPr>
      </w:pPr>
      <w:r w:rsidRPr="003D4700">
        <w:rPr>
          <w:rFonts w:ascii="Times New Roman" w:hAnsi="Times New Roman" w:cs="Times New Roman"/>
          <w:sz w:val="24"/>
          <w:szCs w:val="24"/>
        </w:rPr>
        <w:t>Buying a new bending machine is another option of Rossington auto supply ltd. Purchasing a new machine requires an initial capital of $180000. The new machine will be having an efficiency of producing a tube in 8 seconds compared to the 14 sec of the other machine. The total production per week will be 36000 tubes. this is almost 15000 more tubes than the other tube. If the old machine is used alongside the new machine, 56,571 tubes would be made per week.</w:t>
      </w:r>
    </w:p>
    <w:p w14:paraId="6FE8E6AB" w14:textId="7DD9A18F" w:rsidR="003D4700" w:rsidRDefault="003D4700" w:rsidP="00655A25">
      <w:pPr>
        <w:spacing w:line="480" w:lineRule="auto"/>
        <w:rPr>
          <w:rFonts w:ascii="Times New Roman" w:hAnsi="Times New Roman" w:cs="Times New Roman"/>
          <w:sz w:val="24"/>
          <w:szCs w:val="24"/>
        </w:rPr>
      </w:pPr>
      <w:r w:rsidRPr="003D4700">
        <w:rPr>
          <w:rFonts w:ascii="Times New Roman" w:hAnsi="Times New Roman" w:cs="Times New Roman"/>
          <w:sz w:val="24"/>
          <w:szCs w:val="24"/>
        </w:rPr>
        <w:t>When the third contract is awarded, and the supply of all the tubes is made, the Company would make 56571 x 1.57 = $88,816.47 would be the amount of money made per week. The workforce's cost for the operation of the two machines will be 22 x80 x2 as two machines are now involved giving $3520 per week per. In packaging, one person earns $ 15 per hour, which amounts to 15 x 80 (which is the number of hours one can work per week to get $1200.cost of material is 2 x 1.32 x 60 x 80 and then divided by eight, and we get 1584. Total production cost is 1584+3520+1200+180000.this means that the Company cannot realize a profit in the first week of its operation with the new machine</w:t>
      </w:r>
      <w:r w:rsidR="00C573C8">
        <w:rPr>
          <w:rFonts w:ascii="Times New Roman" w:hAnsi="Times New Roman" w:cs="Times New Roman"/>
          <w:sz w:val="24"/>
          <w:szCs w:val="24"/>
        </w:rPr>
        <w:t xml:space="preserve">. </w:t>
      </w:r>
    </w:p>
    <w:p w14:paraId="023DBBD2" w14:textId="77777777" w:rsidR="00C64B67" w:rsidRPr="00C64B67" w:rsidRDefault="00C64B67" w:rsidP="00C64B67">
      <w:pPr>
        <w:spacing w:line="480" w:lineRule="auto"/>
        <w:rPr>
          <w:rFonts w:ascii="Times New Roman" w:hAnsi="Times New Roman" w:cs="Times New Roman"/>
          <w:sz w:val="24"/>
          <w:szCs w:val="24"/>
        </w:rPr>
      </w:pPr>
      <w:r w:rsidRPr="00C64B67">
        <w:rPr>
          <w:rFonts w:ascii="Times New Roman" w:hAnsi="Times New Roman" w:cs="Times New Roman"/>
          <w:sz w:val="24"/>
          <w:szCs w:val="24"/>
        </w:rPr>
        <w:t>8. Qualitatively discuss the proposed alternative of increasing the variance in steel tube specifications. Is this a viable choice for Rossington Auto?</w:t>
      </w:r>
    </w:p>
    <w:p w14:paraId="2117EDDA" w14:textId="4C870E26" w:rsidR="00C64B67" w:rsidRDefault="00C64B67" w:rsidP="00655A25">
      <w:pPr>
        <w:spacing w:line="480" w:lineRule="auto"/>
        <w:rPr>
          <w:rFonts w:ascii="Times New Roman" w:hAnsi="Times New Roman" w:cs="Times New Roman"/>
          <w:sz w:val="24"/>
          <w:szCs w:val="24"/>
        </w:rPr>
      </w:pPr>
      <w:r w:rsidRPr="00C64B67">
        <w:rPr>
          <w:rFonts w:ascii="Times New Roman" w:hAnsi="Times New Roman" w:cs="Times New Roman"/>
          <w:sz w:val="24"/>
          <w:szCs w:val="24"/>
        </w:rPr>
        <w:lastRenderedPageBreak/>
        <w:t xml:space="preserve">Increase invariance would have led to having a big range of customers this will result in having a large market of the products. An increase in variance will result in high revenue to the income to achieve. There is a need to approach the customers and involve them in the company's new strategies, and this is to familiarize them with the newly available products. Then make sure you have convinced them of the advantages of doing. This only is achieved by ensuring the machines of production used are efficient by purchasing new ones to help the company adjust to the changing technological </w:t>
      </w:r>
      <w:r w:rsidRPr="00C64B67">
        <w:rPr>
          <w:rFonts w:ascii="Times New Roman" w:hAnsi="Times New Roman" w:cs="Times New Roman"/>
          <w:sz w:val="24"/>
          <w:szCs w:val="24"/>
        </w:rPr>
        <w:t>environment. the</w:t>
      </w:r>
      <w:r w:rsidRPr="00C64B67">
        <w:rPr>
          <w:rFonts w:ascii="Times New Roman" w:hAnsi="Times New Roman" w:cs="Times New Roman"/>
          <w:sz w:val="24"/>
          <w:szCs w:val="24"/>
        </w:rPr>
        <w:t xml:space="preserve"> variances produced will be competitive even in the global </w:t>
      </w:r>
      <w:proofErr w:type="gramStart"/>
      <w:r w:rsidRPr="00C64B67">
        <w:rPr>
          <w:rFonts w:ascii="Times New Roman" w:hAnsi="Times New Roman" w:cs="Times New Roman"/>
          <w:sz w:val="24"/>
          <w:szCs w:val="24"/>
        </w:rPr>
        <w:t>markets .</w:t>
      </w:r>
      <w:proofErr w:type="gramEnd"/>
      <w:r w:rsidRPr="00C64B67">
        <w:rPr>
          <w:rFonts w:ascii="Times New Roman" w:hAnsi="Times New Roman" w:cs="Times New Roman"/>
          <w:sz w:val="24"/>
          <w:szCs w:val="24"/>
        </w:rPr>
        <w:t xml:space="preserve"> After introducing the new variances, they were to price them at affordable prices that will be appealing to their customer; by doing this, they will maintain a good customer relationship that will result in a positive increase in the company sales. The money realized from the variances is used to invest in the production process to enhance the company's efficiency. For the strategy to be effective, they need to have all stakeholders in the market involved, creating a good image of the company. My view changes in a variable because it will lead to the company's profitable ventures.</w:t>
      </w:r>
    </w:p>
    <w:p w14:paraId="1C8C2A02" w14:textId="77777777" w:rsidR="00C64B67" w:rsidRPr="00C64B67" w:rsidRDefault="00C64B67" w:rsidP="00C64B67">
      <w:pPr>
        <w:spacing w:line="480" w:lineRule="auto"/>
        <w:rPr>
          <w:rFonts w:ascii="Times New Roman" w:hAnsi="Times New Roman" w:cs="Times New Roman"/>
          <w:b/>
          <w:sz w:val="24"/>
          <w:szCs w:val="24"/>
        </w:rPr>
      </w:pPr>
      <w:r w:rsidRPr="00C64B67">
        <w:rPr>
          <w:rFonts w:ascii="Times New Roman" w:hAnsi="Times New Roman" w:cs="Times New Roman"/>
          <w:b/>
          <w:sz w:val="24"/>
          <w:szCs w:val="24"/>
        </w:rPr>
        <w:t>How many steel tubes could Rossington Auto produce per week if a third shift were added? What are the qualitative pros and cons and quantitative costs and benefits of this proposed change? Assume the third contract is awarded.</w:t>
      </w:r>
    </w:p>
    <w:p w14:paraId="48344B6B" w14:textId="77777777" w:rsidR="00C64B67" w:rsidRPr="00C64B67" w:rsidRDefault="00C64B67" w:rsidP="00C64B67">
      <w:pPr>
        <w:spacing w:line="480" w:lineRule="auto"/>
        <w:rPr>
          <w:rFonts w:ascii="Times New Roman" w:hAnsi="Times New Roman" w:cs="Times New Roman"/>
          <w:sz w:val="24"/>
          <w:szCs w:val="24"/>
        </w:rPr>
      </w:pPr>
      <w:r w:rsidRPr="00C64B67">
        <w:rPr>
          <w:rFonts w:ascii="Times New Roman" w:hAnsi="Times New Roman" w:cs="Times New Roman"/>
          <w:sz w:val="24"/>
          <w:szCs w:val="24"/>
        </w:rPr>
        <w:t xml:space="preserve">If the third shift is added, then the number of working hours per week increases from 80 to 120 hours a week. This will lead to an increase in the tubes' </w:t>
      </w:r>
      <w:proofErr w:type="gramStart"/>
      <w:r w:rsidRPr="00C64B67">
        <w:rPr>
          <w:rFonts w:ascii="Times New Roman" w:hAnsi="Times New Roman" w:cs="Times New Roman"/>
          <w:sz w:val="24"/>
          <w:szCs w:val="24"/>
        </w:rPr>
        <w:t>production .since</w:t>
      </w:r>
      <w:proofErr w:type="gramEnd"/>
      <w:r w:rsidRPr="00C64B67">
        <w:rPr>
          <w:rFonts w:ascii="Times New Roman" w:hAnsi="Times New Roman" w:cs="Times New Roman"/>
          <w:sz w:val="24"/>
          <w:szCs w:val="24"/>
        </w:rPr>
        <w:t xml:space="preserve"> the company produces eight tubes every minute, which means that they will produce 6000 x 8 tubes per week, giving a total of 48000 tubes. The production cost requires an additional two personnel to work in the third shift for 8 hours. Therefore, the total money spent on wages per week will be 22 x 120 x 3 </w:t>
      </w:r>
      <w:r w:rsidRPr="00C64B67">
        <w:rPr>
          <w:rFonts w:ascii="Times New Roman" w:hAnsi="Times New Roman" w:cs="Times New Roman"/>
          <w:sz w:val="24"/>
          <w:szCs w:val="24"/>
        </w:rPr>
        <w:lastRenderedPageBreak/>
        <w:t>= $7920 for production and 15 x3 x 120= $5400, the total labor is $13320. The total cost of production is the addition of operational cost and cost to purchase the materials.</w:t>
      </w:r>
    </w:p>
    <w:p w14:paraId="193E26A8" w14:textId="77777777" w:rsidR="00C64B67" w:rsidRPr="00C64B67" w:rsidRDefault="00C64B67" w:rsidP="00C64B67">
      <w:pPr>
        <w:spacing w:line="480" w:lineRule="auto"/>
        <w:rPr>
          <w:rFonts w:ascii="Times New Roman" w:hAnsi="Times New Roman" w:cs="Times New Roman"/>
          <w:sz w:val="24"/>
          <w:szCs w:val="24"/>
        </w:rPr>
      </w:pPr>
      <w:r w:rsidRPr="00C64B67">
        <w:rPr>
          <w:rFonts w:ascii="Times New Roman" w:hAnsi="Times New Roman" w:cs="Times New Roman"/>
          <w:sz w:val="24"/>
          <w:szCs w:val="24"/>
        </w:rPr>
        <w:t>The material's total production cost will be given by 1.32 x 120 x 60 = $ 9504. Therefore, the total production cost becomes 13320 + 9504 = 22824.if the company sells all the tubes, they make sales of 48000 x 1.57 =$ 75360. This shows that the company makes a profit of $52536.this would work if the third contract was awarded and the company would have a consistent demand throughout the week.</w:t>
      </w:r>
    </w:p>
    <w:p w14:paraId="126593CD" w14:textId="77777777" w:rsidR="00C64B67" w:rsidRPr="00655A25" w:rsidRDefault="00C64B67" w:rsidP="00655A25">
      <w:pPr>
        <w:spacing w:line="480" w:lineRule="auto"/>
        <w:rPr>
          <w:rFonts w:ascii="Times New Roman" w:hAnsi="Times New Roman" w:cs="Times New Roman"/>
          <w:sz w:val="24"/>
          <w:szCs w:val="24"/>
        </w:rPr>
      </w:pPr>
    </w:p>
    <w:p w14:paraId="11E807DA" w14:textId="6AF5B94F" w:rsidR="003D4700" w:rsidRPr="003D4700" w:rsidRDefault="003D4700" w:rsidP="003D4700">
      <w:pPr>
        <w:spacing w:line="480" w:lineRule="auto"/>
        <w:rPr>
          <w:rFonts w:ascii="Times New Roman" w:hAnsi="Times New Roman" w:cs="Times New Roman"/>
          <w:sz w:val="24"/>
          <w:szCs w:val="24"/>
        </w:rPr>
      </w:pPr>
      <w:r w:rsidRPr="003D4700">
        <w:rPr>
          <w:rFonts w:ascii="Times New Roman" w:hAnsi="Times New Roman" w:cs="Times New Roman"/>
          <w:sz w:val="24"/>
          <w:szCs w:val="24"/>
        </w:rPr>
        <w:t>As Martha Bauer, what decision would you make for the future of production at Rossington Auto Supply Ltd.?</w:t>
      </w:r>
    </w:p>
    <w:p w14:paraId="0D81F836" w14:textId="77777777" w:rsidR="003D4700" w:rsidRPr="003D4700" w:rsidRDefault="003D4700" w:rsidP="003D4700">
      <w:pPr>
        <w:spacing w:line="480" w:lineRule="auto"/>
        <w:rPr>
          <w:rFonts w:ascii="Times New Roman" w:hAnsi="Times New Roman" w:cs="Times New Roman"/>
          <w:sz w:val="24"/>
          <w:szCs w:val="24"/>
        </w:rPr>
      </w:pPr>
      <w:r w:rsidRPr="003D4700">
        <w:rPr>
          <w:rFonts w:ascii="Times New Roman" w:hAnsi="Times New Roman" w:cs="Times New Roman"/>
          <w:sz w:val="24"/>
          <w:szCs w:val="24"/>
        </w:rPr>
        <w:t xml:space="preserve">The appropriate ways to increase customer satisfaction are by increasing efficiency in the production. This will lead to the customers developing confidence in the </w:t>
      </w:r>
      <w:proofErr w:type="gramStart"/>
      <w:r w:rsidRPr="003D4700">
        <w:rPr>
          <w:rFonts w:ascii="Times New Roman" w:hAnsi="Times New Roman" w:cs="Times New Roman"/>
          <w:sz w:val="24"/>
          <w:szCs w:val="24"/>
        </w:rPr>
        <w:t>company .this</w:t>
      </w:r>
      <w:proofErr w:type="gramEnd"/>
      <w:r w:rsidRPr="003D4700">
        <w:rPr>
          <w:rFonts w:ascii="Times New Roman" w:hAnsi="Times New Roman" w:cs="Times New Roman"/>
          <w:sz w:val="24"/>
          <w:szCs w:val="24"/>
        </w:rPr>
        <w:t xml:space="preserve"> would be made possible by adding more steps in the production process; this will ensure that quality products are available. There is also a need to improve the machines available to meet the required quality of products, and this is done by first eliminating the obsolete machines. The company also has to source reliable suppliers of inputs that will help in constant flow .in the production department, and there is a need to increase the labor force to a number that will meet the output's customer demands. More focus is to increase production process. There is also a need to have more quality assurance staff that will help ensure that the products are of the quality to meet the taste and preference of the customers; quality control will be advantageous to the company because this will lead to a competitive edge even in global markets. There is a need to increase the output capacity to have a reliable supply of goods to the customers; this will help </w:t>
      </w:r>
      <w:r w:rsidRPr="003D4700">
        <w:rPr>
          <w:rFonts w:ascii="Times New Roman" w:hAnsi="Times New Roman" w:cs="Times New Roman"/>
          <w:sz w:val="24"/>
          <w:szCs w:val="24"/>
        </w:rPr>
        <w:lastRenderedPageBreak/>
        <w:t>secure future customers. The company would adopt selling the products at a lower cost to have more customers in the market</w:t>
      </w:r>
    </w:p>
    <w:p w14:paraId="785DD87D" w14:textId="77777777" w:rsidR="00B84973" w:rsidRPr="00655A25" w:rsidRDefault="00B84973" w:rsidP="00655A25">
      <w:pPr>
        <w:spacing w:line="480" w:lineRule="auto"/>
        <w:rPr>
          <w:rFonts w:ascii="Times New Roman" w:hAnsi="Times New Roman" w:cs="Times New Roman"/>
          <w:sz w:val="24"/>
          <w:szCs w:val="24"/>
        </w:rPr>
      </w:pPr>
    </w:p>
    <w:sectPr w:rsidR="00B84973" w:rsidRPr="00655A25">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endnote w:type="separator" w:id="-1">
    <w:p w14:paraId="053687FA" w14:textId="77777777" w:rsidR="007D30EC" w:rsidRDefault="007D30EC" w:rsidP="003D4700">
      <w:pPr>
        <w:spacing w:after="0" w:line="240" w:lineRule="auto"/>
      </w:pPr>
      <w:r>
        <w:separator/>
      </w:r>
    </w:p>
  </w:endnote>
  <w:endnote w:type="continuationSeparator" w:id="0">
    <w:p w14:paraId="008CDBD9" w14:textId="77777777" w:rsidR="007D30EC" w:rsidRDefault="007D30EC" w:rsidP="003D4700">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footnote w:type="separator" w:id="-1">
    <w:p w14:paraId="048607EB" w14:textId="77777777" w:rsidR="007D30EC" w:rsidRDefault="007D30EC" w:rsidP="003D4700">
      <w:pPr>
        <w:spacing w:after="0" w:line="240" w:lineRule="auto"/>
      </w:pPr>
      <w:r>
        <w:separator/>
      </w:r>
    </w:p>
  </w:footnote>
  <w:footnote w:type="continuationSeparator" w:id="0">
    <w:p w14:paraId="53E29E8B" w14:textId="77777777" w:rsidR="007D30EC" w:rsidRDefault="007D30EC" w:rsidP="003D4700">
      <w:pPr>
        <w:spacing w:after="0" w:line="240" w:lineRule="auto"/>
      </w:pPr>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924327"/>
    <w:rsid w:val="003D4700"/>
    <w:rsid w:val="00655A25"/>
    <w:rsid w:val="007D30EC"/>
    <w:rsid w:val="008A1707"/>
    <w:rsid w:val="00924327"/>
    <w:rsid w:val="00932D88"/>
    <w:rsid w:val="00AE526F"/>
    <w:rsid w:val="00B03CC5"/>
    <w:rsid w:val="00B153AA"/>
    <w:rsid w:val="00B84973"/>
    <w:rsid w:val="00C02A22"/>
    <w:rsid w:val="00C573C8"/>
    <w:rsid w:val="00C64B67"/>
    <w:rsid w:val="00D867B8"/>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522FBFC"/>
  <w15:chartTrackingRefBased/>
  <w15:docId w15:val="{D445489A-A7DD-4DA6-BDF2-10EF77C8A09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B03CC5"/>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customStyle="1" w:styleId="TableGrid">
    <w:name w:val="TableGrid"/>
    <w:rsid w:val="00655A25"/>
    <w:pPr>
      <w:spacing w:after="0" w:line="240" w:lineRule="auto"/>
    </w:pPr>
    <w:rPr>
      <w:rFonts w:eastAsiaTheme="minorEastAsia"/>
    </w:rPr>
    <w:tblPr>
      <w:tblCellMar>
        <w:top w:w="0" w:type="dxa"/>
        <w:left w:w="0" w:type="dxa"/>
        <w:bottom w:w="0" w:type="dxa"/>
        <w:right w:w="0" w:type="dxa"/>
      </w:tblCellMar>
    </w:tblPr>
  </w:style>
  <w:style w:type="paragraph" w:styleId="Header">
    <w:name w:val="header"/>
    <w:basedOn w:val="Normal"/>
    <w:link w:val="HeaderChar"/>
    <w:uiPriority w:val="99"/>
    <w:unhideWhenUsed/>
    <w:rsid w:val="003D4700"/>
    <w:pPr>
      <w:tabs>
        <w:tab w:val="center" w:pos="4680"/>
        <w:tab w:val="right" w:pos="9360"/>
      </w:tabs>
      <w:spacing w:after="0" w:line="240" w:lineRule="auto"/>
    </w:pPr>
  </w:style>
  <w:style w:type="character" w:customStyle="1" w:styleId="HeaderChar">
    <w:name w:val="Header Char"/>
    <w:basedOn w:val="DefaultParagraphFont"/>
    <w:link w:val="Header"/>
    <w:uiPriority w:val="99"/>
    <w:rsid w:val="003D4700"/>
  </w:style>
  <w:style w:type="paragraph" w:styleId="Footer">
    <w:name w:val="footer"/>
    <w:basedOn w:val="Normal"/>
    <w:link w:val="FooterChar"/>
    <w:uiPriority w:val="99"/>
    <w:unhideWhenUsed/>
    <w:rsid w:val="003D4700"/>
    <w:pPr>
      <w:tabs>
        <w:tab w:val="center" w:pos="4680"/>
        <w:tab w:val="right" w:pos="9360"/>
      </w:tabs>
      <w:spacing w:after="0" w:line="240" w:lineRule="auto"/>
    </w:pPr>
  </w:style>
  <w:style w:type="character" w:customStyle="1" w:styleId="FooterChar">
    <w:name w:val="Footer Char"/>
    <w:basedOn w:val="DefaultParagraphFont"/>
    <w:link w:val="Footer"/>
    <w:uiPriority w:val="99"/>
    <w:rsid w:val="003D4700"/>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ivs>
    <w:div w:id="579097968">
      <w:bodyDiv w:val="1"/>
      <w:marLeft w:val="0"/>
      <w:marRight w:val="0"/>
      <w:marTop w:val="0"/>
      <w:marBottom w:val="0"/>
      <w:divBdr>
        <w:top w:val="none" w:sz="0" w:space="0" w:color="auto"/>
        <w:left w:val="none" w:sz="0" w:space="0" w:color="auto"/>
        <w:bottom w:val="none" w:sz="0" w:space="0" w:color="auto"/>
        <w:right w:val="none" w:sz="0" w:space="0" w:color="auto"/>
      </w:divBdr>
    </w:div>
    <w:div w:id="873882055">
      <w:bodyDiv w:val="1"/>
      <w:marLeft w:val="0"/>
      <w:marRight w:val="0"/>
      <w:marTop w:val="0"/>
      <w:marBottom w:val="0"/>
      <w:divBdr>
        <w:top w:val="none" w:sz="0" w:space="0" w:color="auto"/>
        <w:left w:val="none" w:sz="0" w:space="0" w:color="auto"/>
        <w:bottom w:val="none" w:sz="0" w:space="0" w:color="auto"/>
        <w:right w:val="none" w:sz="0" w:space="0" w:color="auto"/>
      </w:divBdr>
    </w:div>
    <w:div w:id="1009991971">
      <w:bodyDiv w:val="1"/>
      <w:marLeft w:val="0"/>
      <w:marRight w:val="0"/>
      <w:marTop w:val="0"/>
      <w:marBottom w:val="0"/>
      <w:divBdr>
        <w:top w:val="none" w:sz="0" w:space="0" w:color="auto"/>
        <w:left w:val="none" w:sz="0" w:space="0" w:color="auto"/>
        <w:bottom w:val="none" w:sz="0" w:space="0" w:color="auto"/>
        <w:right w:val="none" w:sz="0" w:space="0" w:color="auto"/>
      </w:divBdr>
    </w:div>
    <w:div w:id="1126584758">
      <w:bodyDiv w:val="1"/>
      <w:marLeft w:val="0"/>
      <w:marRight w:val="0"/>
      <w:marTop w:val="0"/>
      <w:marBottom w:val="0"/>
      <w:divBdr>
        <w:top w:val="none" w:sz="0" w:space="0" w:color="auto"/>
        <w:left w:val="none" w:sz="0" w:space="0" w:color="auto"/>
        <w:bottom w:val="none" w:sz="0" w:space="0" w:color="auto"/>
        <w:right w:val="none" w:sz="0" w:space="0" w:color="auto"/>
      </w:divBdr>
    </w:div>
    <w:div w:id="1520662221">
      <w:bodyDiv w:val="1"/>
      <w:marLeft w:val="0"/>
      <w:marRight w:val="0"/>
      <w:marTop w:val="0"/>
      <w:marBottom w:val="0"/>
      <w:divBdr>
        <w:top w:val="none" w:sz="0" w:space="0" w:color="auto"/>
        <w:left w:val="none" w:sz="0" w:space="0" w:color="auto"/>
        <w:bottom w:val="none" w:sz="0" w:space="0" w:color="auto"/>
        <w:right w:val="none" w:sz="0" w:space="0" w:color="auto"/>
      </w:divBdr>
    </w:div>
    <w:div w:id="1537572797">
      <w:bodyDiv w:val="1"/>
      <w:marLeft w:val="0"/>
      <w:marRight w:val="0"/>
      <w:marTop w:val="0"/>
      <w:marBottom w:val="0"/>
      <w:divBdr>
        <w:top w:val="none" w:sz="0" w:space="0" w:color="auto"/>
        <w:left w:val="none" w:sz="0" w:space="0" w:color="auto"/>
        <w:bottom w:val="none" w:sz="0" w:space="0" w:color="auto"/>
        <w:right w:val="none" w:sz="0" w:space="0" w:color="auto"/>
      </w:divBdr>
    </w:div>
    <w:div w:id="1591768079">
      <w:bodyDiv w:val="1"/>
      <w:marLeft w:val="0"/>
      <w:marRight w:val="0"/>
      <w:marTop w:val="0"/>
      <w:marBottom w:val="0"/>
      <w:divBdr>
        <w:top w:val="none" w:sz="0" w:space="0" w:color="auto"/>
        <w:left w:val="none" w:sz="0" w:space="0" w:color="auto"/>
        <w:bottom w:val="none" w:sz="0" w:space="0" w:color="auto"/>
        <w:right w:val="none" w:sz="0" w:space="0" w:color="auto"/>
      </w:divBdr>
    </w:div>
    <w:div w:id="1681929780">
      <w:bodyDiv w:val="1"/>
      <w:marLeft w:val="0"/>
      <w:marRight w:val="0"/>
      <w:marTop w:val="0"/>
      <w:marBottom w:val="0"/>
      <w:divBdr>
        <w:top w:val="none" w:sz="0" w:space="0" w:color="auto"/>
        <w:left w:val="none" w:sz="0" w:space="0" w:color="auto"/>
        <w:bottom w:val="none" w:sz="0" w:space="0" w:color="auto"/>
        <w:right w:val="none" w:sz="0" w:space="0" w:color="auto"/>
      </w:divBdr>
    </w:div>
    <w:div w:id="1724210586">
      <w:bodyDiv w:val="1"/>
      <w:marLeft w:val="0"/>
      <w:marRight w:val="0"/>
      <w:marTop w:val="0"/>
      <w:marBottom w:val="0"/>
      <w:divBdr>
        <w:top w:val="none" w:sz="0" w:space="0" w:color="auto"/>
        <w:left w:val="none" w:sz="0" w:space="0" w:color="auto"/>
        <w:bottom w:val="none" w:sz="0" w:space="0" w:color="auto"/>
        <w:right w:val="none" w:sz="0" w:space="0" w:color="auto"/>
      </w:divBdr>
    </w:div>
    <w:div w:id="206498446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7"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fontTable" Target="fontTable.xml"/><Relationship Id="rId5" Type="http://schemas.openxmlformats.org/officeDocument/2006/relationships/endnotes" Target="endnotes.xml"/><Relationship Id="rId4" Type="http://schemas.openxmlformats.org/officeDocument/2006/relationships/footnotes" Target="footnot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139</TotalTime>
  <Pages>10</Pages>
  <Words>1893</Words>
  <Characters>10791</Characters>
  <Application>Microsoft Office Word</Application>
  <DocSecurity>0</DocSecurity>
  <Lines>89</Lines>
  <Paragraphs>25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12659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Joseph Kanyi</dc:creator>
  <cp:keywords/>
  <dc:description/>
  <cp:lastModifiedBy>Joseph Kanyi</cp:lastModifiedBy>
  <cp:revision>2</cp:revision>
  <dcterms:created xsi:type="dcterms:W3CDTF">2021-02-07T04:28:00Z</dcterms:created>
  <dcterms:modified xsi:type="dcterms:W3CDTF">2021-02-07T10:11:00Z</dcterms:modified>
</cp:coreProperties>
</file>